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910"/>
        <w:gridCol w:w="5404"/>
      </w:tblGrid>
      <w:tr w:rsidR="003A5D87" w:rsidRPr="00957704" w14:paraId="62F15C4C" w14:textId="77777777" w:rsidTr="00E853A0">
        <w:tc>
          <w:tcPr>
            <w:tcW w:w="4910" w:type="dxa"/>
            <w:shd w:val="clear" w:color="auto" w:fill="auto"/>
          </w:tcPr>
          <w:p w14:paraId="421432F3" w14:textId="7FC05D1E" w:rsidR="003A5D87" w:rsidRPr="008A1318" w:rsidRDefault="003A5D87" w:rsidP="00B04560">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Howard Primary School Nursery Unit</w:t>
            </w:r>
            <w:r w:rsidR="00B04560">
              <w:rPr>
                <w:rFonts w:eastAsia="Times New Roman" w:cs="Times New Roman"/>
                <w:bCs/>
                <w:color w:val="auto"/>
                <w:kern w:val="0"/>
              </w:rPr>
              <w:t xml:space="preserve">       </w:t>
            </w:r>
          </w:p>
        </w:tc>
        <w:tc>
          <w:tcPr>
            <w:tcW w:w="5404" w:type="dxa"/>
            <w:shd w:val="clear" w:color="auto" w:fill="auto"/>
          </w:tcPr>
          <w:p w14:paraId="1BF36188" w14:textId="77777777" w:rsidR="003A5D87" w:rsidRPr="008A1318" w:rsidRDefault="003A5D87" w:rsidP="00E853A0">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Controlled Nursery Unit</w:t>
            </w:r>
          </w:p>
        </w:tc>
      </w:tr>
      <w:tr w:rsidR="003A5D87" w:rsidRPr="00957704" w14:paraId="2C91F133" w14:textId="77777777" w:rsidTr="00E853A0">
        <w:tc>
          <w:tcPr>
            <w:tcW w:w="4910" w:type="dxa"/>
            <w:shd w:val="clear" w:color="auto" w:fill="auto"/>
          </w:tcPr>
          <w:p w14:paraId="606EAACC" w14:textId="16C0F223" w:rsidR="003A5D87" w:rsidRPr="008A1318" w:rsidRDefault="003A5D87" w:rsidP="00E853A0">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2 Main Road</w:t>
            </w:r>
          </w:p>
        </w:tc>
        <w:tc>
          <w:tcPr>
            <w:tcW w:w="5404" w:type="dxa"/>
            <w:shd w:val="clear" w:color="auto" w:fill="auto"/>
          </w:tcPr>
          <w:p w14:paraId="109B3020" w14:textId="5C363A00" w:rsidR="003A5D87" w:rsidRPr="008A1318" w:rsidRDefault="003A5D87" w:rsidP="003A5D87">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w:t>
            </w:r>
            <w:r w:rsidRPr="008A1318">
              <w:rPr>
                <w:rFonts w:eastAsia="Times New Roman" w:cs="Times New Roman"/>
                <w:color w:val="auto"/>
                <w:kern w:val="0"/>
              </w:rPr>
              <w:t>: 26 (</w:t>
            </w:r>
            <w:r>
              <w:rPr>
                <w:rFonts w:eastAsia="Times New Roman" w:cs="Times New Roman"/>
                <w:color w:val="auto"/>
                <w:kern w:val="0"/>
              </w:rPr>
              <w:t>Part</w:t>
            </w:r>
            <w:r w:rsidRPr="008A1318">
              <w:rPr>
                <w:rFonts w:eastAsia="Times New Roman" w:cs="Times New Roman"/>
                <w:color w:val="auto"/>
                <w:kern w:val="0"/>
              </w:rPr>
              <w:t>-time)</w:t>
            </w:r>
          </w:p>
        </w:tc>
      </w:tr>
      <w:tr w:rsidR="003A5D87" w:rsidRPr="00957704" w14:paraId="5E99FCDC" w14:textId="77777777" w:rsidTr="00E853A0">
        <w:tc>
          <w:tcPr>
            <w:tcW w:w="4910" w:type="dxa"/>
            <w:shd w:val="clear" w:color="auto" w:fill="auto"/>
          </w:tcPr>
          <w:p w14:paraId="75DF067E" w14:textId="7B2E18A1" w:rsidR="003A5D87" w:rsidRPr="008A1318" w:rsidRDefault="003A5D87" w:rsidP="00E853A0">
            <w:pPr>
              <w:widowControl/>
              <w:tabs>
                <w:tab w:val="left" w:pos="0"/>
              </w:tabs>
              <w:overflowPunct/>
              <w:autoSpaceDE/>
              <w:autoSpaceDN/>
              <w:adjustRightInd/>
              <w:spacing w:after="0" w:line="240" w:lineRule="auto"/>
              <w:rPr>
                <w:rFonts w:eastAsia="Times New Roman" w:cs="Times New Roman"/>
                <w:bCs/>
                <w:color w:val="auto"/>
                <w:kern w:val="0"/>
              </w:rPr>
            </w:pPr>
            <w:proofErr w:type="spellStart"/>
            <w:r>
              <w:rPr>
                <w:rFonts w:eastAsia="Times New Roman" w:cs="Times New Roman"/>
                <w:bCs/>
                <w:color w:val="auto"/>
                <w:kern w:val="0"/>
              </w:rPr>
              <w:t>Moygashel</w:t>
            </w:r>
            <w:proofErr w:type="spellEnd"/>
          </w:p>
        </w:tc>
        <w:tc>
          <w:tcPr>
            <w:tcW w:w="5404" w:type="dxa"/>
            <w:shd w:val="clear" w:color="auto" w:fill="auto"/>
          </w:tcPr>
          <w:p w14:paraId="08090F3B" w14:textId="0483DD7E" w:rsidR="003A5D87" w:rsidRPr="008A1318" w:rsidRDefault="003A5D87" w:rsidP="00E853A0">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w:t>
            </w:r>
            <w:r w:rsidRPr="008A1318">
              <w:rPr>
                <w:rFonts w:eastAsia="Times New Roman" w:cs="Times New Roman"/>
                <w:color w:val="auto"/>
                <w:kern w:val="0"/>
              </w:rPr>
              <w:t xml:space="preserve"> Times: 8:</w:t>
            </w:r>
            <w:r>
              <w:rPr>
                <w:rFonts w:eastAsia="Times New Roman" w:cs="Times New Roman"/>
                <w:color w:val="auto"/>
                <w:kern w:val="0"/>
              </w:rPr>
              <w:t>45</w:t>
            </w:r>
            <w:r w:rsidRPr="008A1318">
              <w:rPr>
                <w:rFonts w:eastAsia="Times New Roman" w:cs="Times New Roman"/>
                <w:color w:val="auto"/>
                <w:kern w:val="0"/>
              </w:rPr>
              <w:t xml:space="preserve">am – </w:t>
            </w:r>
            <w:r w:rsidR="00986F2D">
              <w:rPr>
                <w:rFonts w:eastAsia="Times New Roman" w:cs="Times New Roman"/>
                <w:color w:val="auto"/>
                <w:kern w:val="0"/>
              </w:rPr>
              <w:t>11:1</w:t>
            </w:r>
            <w:r>
              <w:rPr>
                <w:rFonts w:eastAsia="Times New Roman" w:cs="Times New Roman"/>
                <w:color w:val="auto"/>
                <w:kern w:val="0"/>
              </w:rPr>
              <w:t>5am</w:t>
            </w:r>
          </w:p>
        </w:tc>
      </w:tr>
      <w:tr w:rsidR="003A5D87" w:rsidRPr="00957704" w14:paraId="026BD651" w14:textId="77777777" w:rsidTr="00E853A0">
        <w:tc>
          <w:tcPr>
            <w:tcW w:w="4910" w:type="dxa"/>
            <w:shd w:val="clear" w:color="auto" w:fill="auto"/>
          </w:tcPr>
          <w:p w14:paraId="54866720" w14:textId="217DC4DB" w:rsidR="003A5D87" w:rsidRPr="008A1318" w:rsidRDefault="003A5D87" w:rsidP="00E853A0">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Dungannon  BT71 7QR</w:t>
            </w:r>
          </w:p>
        </w:tc>
        <w:tc>
          <w:tcPr>
            <w:tcW w:w="5404" w:type="dxa"/>
            <w:shd w:val="clear" w:color="auto" w:fill="auto"/>
          </w:tcPr>
          <w:p w14:paraId="432F2359" w14:textId="77777777" w:rsidR="003A5D87" w:rsidRPr="008A1318" w:rsidRDefault="003A5D87" w:rsidP="00E853A0">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3A5D87" w:rsidRPr="00957704" w14:paraId="6214B8EA" w14:textId="77777777" w:rsidTr="00E853A0">
        <w:tc>
          <w:tcPr>
            <w:tcW w:w="4910" w:type="dxa"/>
            <w:shd w:val="clear" w:color="auto" w:fill="auto"/>
          </w:tcPr>
          <w:p w14:paraId="7E0991C0" w14:textId="77777777" w:rsidR="003A5D87" w:rsidRPr="008A1318" w:rsidRDefault="003A5D87" w:rsidP="00E853A0">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shd w:val="clear" w:color="auto" w:fill="auto"/>
          </w:tcPr>
          <w:p w14:paraId="50297906" w14:textId="79D5196F" w:rsidR="003A5D87" w:rsidRPr="008A1318" w:rsidRDefault="003A5D87" w:rsidP="003A5D87">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8772 2722</w:t>
            </w:r>
          </w:p>
        </w:tc>
      </w:tr>
      <w:tr w:rsidR="003A5D87" w:rsidRPr="00957704" w14:paraId="089FF73F" w14:textId="77777777" w:rsidTr="00E853A0">
        <w:tc>
          <w:tcPr>
            <w:tcW w:w="4910" w:type="dxa"/>
            <w:shd w:val="clear" w:color="auto" w:fill="auto"/>
          </w:tcPr>
          <w:p w14:paraId="5006CBC3" w14:textId="13F26342" w:rsidR="003A5D87" w:rsidRPr="008A1318" w:rsidRDefault="003A5D87" w:rsidP="00C242A6">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 xml:space="preserve">Principal: </w:t>
            </w:r>
            <w:r w:rsidRPr="008A1318">
              <w:rPr>
                <w:rFonts w:eastAsia="Times New Roman" w:cs="Times New Roman"/>
                <w:bCs/>
                <w:color w:val="auto"/>
                <w:kern w:val="0"/>
              </w:rPr>
              <w:t xml:space="preserve">Mrs </w:t>
            </w:r>
            <w:r>
              <w:rPr>
                <w:rFonts w:eastAsia="Times New Roman" w:cs="Times New Roman"/>
                <w:bCs/>
                <w:color w:val="auto"/>
                <w:kern w:val="0"/>
              </w:rPr>
              <w:t>P L McWilliams  B</w:t>
            </w:r>
            <w:r w:rsidR="00C242A6">
              <w:rPr>
                <w:rFonts w:eastAsia="Times New Roman" w:cs="Times New Roman"/>
                <w:bCs/>
                <w:color w:val="auto"/>
                <w:kern w:val="0"/>
              </w:rPr>
              <w:t>E</w:t>
            </w:r>
            <w:r>
              <w:rPr>
                <w:rFonts w:eastAsia="Times New Roman" w:cs="Times New Roman"/>
                <w:bCs/>
                <w:color w:val="auto"/>
                <w:kern w:val="0"/>
              </w:rPr>
              <w:t>d  DASE</w:t>
            </w:r>
          </w:p>
        </w:tc>
        <w:tc>
          <w:tcPr>
            <w:tcW w:w="5404" w:type="dxa"/>
            <w:shd w:val="clear" w:color="auto" w:fill="auto"/>
          </w:tcPr>
          <w:p w14:paraId="2FC3E11E" w14:textId="7E68BFC5" w:rsidR="003A5D87" w:rsidRPr="008A1318" w:rsidRDefault="003A5D87" w:rsidP="003A5D87">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E-mail: pmcwilliams942@c2kni.net</w:t>
            </w:r>
          </w:p>
        </w:tc>
      </w:tr>
      <w:tr w:rsidR="003A5D87" w:rsidRPr="00957704" w14:paraId="1ABCCDEB" w14:textId="77777777" w:rsidTr="00E853A0">
        <w:tc>
          <w:tcPr>
            <w:tcW w:w="4910" w:type="dxa"/>
            <w:shd w:val="clear" w:color="auto" w:fill="auto"/>
          </w:tcPr>
          <w:p w14:paraId="42C6A1BB" w14:textId="7F750FA1" w:rsidR="003A5D87" w:rsidRDefault="003A5D87" w:rsidP="003A5D87">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Chair of Board of Governors:</w:t>
            </w:r>
            <w:r w:rsidRPr="008A1318">
              <w:rPr>
                <w:rFonts w:eastAsia="Times New Roman" w:cs="Times New Roman"/>
                <w:bCs/>
                <w:color w:val="auto"/>
                <w:kern w:val="0"/>
              </w:rPr>
              <w:t xml:space="preserve"> </w:t>
            </w:r>
            <w:r w:rsidR="00476814">
              <w:rPr>
                <w:rFonts w:eastAsia="Times New Roman" w:cs="Times New Roman"/>
                <w:bCs/>
                <w:color w:val="auto"/>
                <w:kern w:val="0"/>
              </w:rPr>
              <w:t>Mr D Cuddy</w:t>
            </w:r>
          </w:p>
          <w:p w14:paraId="7BDCD9F7" w14:textId="693D704D" w:rsidR="008E39F9" w:rsidRPr="008A1318" w:rsidRDefault="008E39F9" w:rsidP="003A5D87">
            <w:pPr>
              <w:widowControl/>
              <w:tabs>
                <w:tab w:val="left" w:pos="0"/>
              </w:tabs>
              <w:overflowPunct/>
              <w:autoSpaceDE/>
              <w:autoSpaceDN/>
              <w:adjustRightInd/>
              <w:spacing w:after="0" w:line="240" w:lineRule="auto"/>
              <w:rPr>
                <w:rFonts w:eastAsia="Times New Roman" w:cs="Times New Roman"/>
                <w:color w:val="auto"/>
                <w:kern w:val="0"/>
              </w:rPr>
            </w:pPr>
          </w:p>
        </w:tc>
        <w:tc>
          <w:tcPr>
            <w:tcW w:w="5404" w:type="dxa"/>
            <w:shd w:val="clear" w:color="auto" w:fill="auto"/>
          </w:tcPr>
          <w:p w14:paraId="62A2CDC4" w14:textId="5CCCFFA5" w:rsidR="003A5D87" w:rsidRPr="008A1318" w:rsidRDefault="003A5D87" w:rsidP="003A5D87">
            <w:pPr>
              <w:widowControl/>
              <w:tabs>
                <w:tab w:val="left" w:pos="0"/>
              </w:tabs>
              <w:overflowPunct/>
              <w:autoSpaceDE/>
              <w:autoSpaceDN/>
              <w:adjustRightInd/>
              <w:spacing w:after="0" w:line="240" w:lineRule="auto"/>
              <w:jc w:val="right"/>
              <w:rPr>
                <w:rFonts w:eastAsia="Times New Roman" w:cs="Times New Roman"/>
                <w:bCs/>
                <w:color w:val="auto"/>
                <w:kern w:val="0"/>
              </w:rPr>
            </w:pPr>
            <w:r>
              <w:rPr>
                <w:rFonts w:eastAsia="Times New Roman" w:cs="Times New Roman"/>
                <w:bCs/>
                <w:color w:val="auto"/>
                <w:kern w:val="0"/>
              </w:rPr>
              <w:t>Website: www.howardps.co.uk</w:t>
            </w:r>
          </w:p>
        </w:tc>
      </w:tr>
    </w:tbl>
    <w:p w14:paraId="509D0BF2" w14:textId="77777777" w:rsidR="003A5D87" w:rsidRDefault="003A5D87" w:rsidP="003A5D87">
      <w:pPr>
        <w:widowControl/>
        <w:pBdr>
          <w:top w:val="single" w:sz="12" w:space="1" w:color="auto"/>
        </w:pBdr>
        <w:tabs>
          <w:tab w:val="left" w:pos="0"/>
        </w:tabs>
        <w:overflowPunct/>
        <w:adjustRightInd/>
        <w:spacing w:after="0" w:line="240" w:lineRule="auto"/>
        <w:jc w:val="both"/>
        <w:rPr>
          <w:rFonts w:eastAsia="Arial Narrow" w:cs="Arial Narrow"/>
          <w:b/>
          <w:bCs/>
        </w:rPr>
      </w:pPr>
      <w:r w:rsidRPr="00864F71">
        <w:rPr>
          <w:rFonts w:eastAsia="Arial Narrow" w:cs="Arial Narrow"/>
          <w:b/>
          <w:bCs/>
          <w:spacing w:val="-2"/>
        </w:rPr>
        <w:t>R</w:t>
      </w:r>
      <w:r w:rsidRPr="00864F71">
        <w:rPr>
          <w:rFonts w:eastAsia="Arial Narrow" w:cs="Arial Narrow"/>
          <w:b/>
          <w:bCs/>
        </w:rPr>
        <w:t>espective</w:t>
      </w:r>
      <w:r w:rsidRPr="00864F71">
        <w:rPr>
          <w:rFonts w:eastAsia="Arial Narrow" w:cs="Arial Narrow"/>
          <w:b/>
          <w:bCs/>
          <w:spacing w:val="35"/>
        </w:rPr>
        <w:t xml:space="preserve"> </w:t>
      </w:r>
      <w:r w:rsidRPr="00864F71">
        <w:rPr>
          <w:rFonts w:eastAsia="Arial Narrow" w:cs="Arial Narrow"/>
          <w:b/>
          <w:bCs/>
        </w:rPr>
        <w:t>Fu</w:t>
      </w:r>
      <w:r w:rsidRPr="00864F71">
        <w:rPr>
          <w:rFonts w:eastAsia="Arial Narrow" w:cs="Arial Narrow"/>
          <w:b/>
          <w:bCs/>
          <w:spacing w:val="-1"/>
        </w:rPr>
        <w:t>n</w:t>
      </w:r>
      <w:r w:rsidRPr="00864F71">
        <w:rPr>
          <w:rFonts w:eastAsia="Arial Narrow" w:cs="Arial Narrow"/>
          <w:b/>
          <w:bCs/>
        </w:rPr>
        <w:t>cti</w:t>
      </w:r>
      <w:r w:rsidRPr="00864F71">
        <w:rPr>
          <w:rFonts w:eastAsia="Arial Narrow" w:cs="Arial Narrow"/>
          <w:b/>
          <w:bCs/>
          <w:spacing w:val="-3"/>
        </w:rPr>
        <w:t>o</w:t>
      </w:r>
      <w:r w:rsidRPr="00864F71">
        <w:rPr>
          <w:rFonts w:eastAsia="Arial Narrow" w:cs="Arial Narrow"/>
          <w:b/>
          <w:bCs/>
        </w:rPr>
        <w:t>ns</w:t>
      </w:r>
      <w:r w:rsidRPr="00864F71">
        <w:rPr>
          <w:rFonts w:eastAsia="Arial Narrow" w:cs="Arial Narrow"/>
          <w:b/>
          <w:bCs/>
          <w:spacing w:val="35"/>
        </w:rPr>
        <w:t xml:space="preserve"> </w:t>
      </w:r>
      <w:r w:rsidRPr="00864F71">
        <w:rPr>
          <w:rFonts w:eastAsia="Arial Narrow" w:cs="Arial Narrow"/>
          <w:b/>
          <w:bCs/>
        </w:rPr>
        <w:t>of</w:t>
      </w:r>
      <w:r w:rsidRPr="00864F71">
        <w:rPr>
          <w:rFonts w:eastAsia="Arial Narrow" w:cs="Arial Narrow"/>
          <w:b/>
          <w:bCs/>
          <w:spacing w:val="35"/>
        </w:rPr>
        <w:t xml:space="preserve"> </w:t>
      </w:r>
      <w:r w:rsidRPr="00864F71">
        <w:rPr>
          <w:rFonts w:eastAsia="Arial Narrow" w:cs="Arial Narrow"/>
          <w:b/>
          <w:bCs/>
        </w:rPr>
        <w:t>the</w:t>
      </w:r>
      <w:r w:rsidRPr="00864F71">
        <w:rPr>
          <w:rFonts w:eastAsia="Arial Narrow" w:cs="Arial Narrow"/>
          <w:b/>
          <w:bCs/>
          <w:spacing w:val="35"/>
        </w:rPr>
        <w:t xml:space="preserve"> </w:t>
      </w:r>
      <w:r>
        <w:rPr>
          <w:rFonts w:eastAsia="Arial Narrow" w:cs="Arial Narrow"/>
          <w:b/>
          <w:bCs/>
        </w:rPr>
        <w:t>Board of Governors</w:t>
      </w:r>
      <w:r w:rsidRPr="00864F71">
        <w:rPr>
          <w:rFonts w:eastAsia="Arial Narrow" w:cs="Arial Narrow"/>
          <w:b/>
          <w:bCs/>
          <w:spacing w:val="33"/>
        </w:rPr>
        <w:t xml:space="preserve"> </w:t>
      </w:r>
      <w:r w:rsidRPr="00864F71">
        <w:rPr>
          <w:rFonts w:eastAsia="Arial Narrow" w:cs="Arial Narrow"/>
          <w:b/>
          <w:bCs/>
        </w:rPr>
        <w:t>and</w:t>
      </w:r>
      <w:r w:rsidRPr="00864F71">
        <w:rPr>
          <w:rFonts w:eastAsia="Arial Narrow" w:cs="Arial Narrow"/>
          <w:b/>
          <w:bCs/>
          <w:spacing w:val="36"/>
        </w:rPr>
        <w:t xml:space="preserve"> </w:t>
      </w:r>
      <w:r w:rsidRPr="00864F71">
        <w:rPr>
          <w:rFonts w:eastAsia="Arial Narrow" w:cs="Arial Narrow"/>
          <w:b/>
          <w:bCs/>
        </w:rPr>
        <w:t>the</w:t>
      </w:r>
      <w:r w:rsidRPr="00864F71">
        <w:rPr>
          <w:rFonts w:eastAsia="Arial Narrow" w:cs="Arial Narrow"/>
          <w:b/>
          <w:bCs/>
          <w:spacing w:val="35"/>
        </w:rPr>
        <w:t xml:space="preserve"> </w:t>
      </w:r>
      <w:r w:rsidRPr="00864F71">
        <w:rPr>
          <w:rFonts w:eastAsia="Arial Narrow" w:cs="Arial Narrow"/>
          <w:b/>
          <w:bCs/>
          <w:spacing w:val="-1"/>
        </w:rPr>
        <w:t>Pr</w:t>
      </w:r>
      <w:r w:rsidRPr="00864F71">
        <w:rPr>
          <w:rFonts w:eastAsia="Arial Narrow" w:cs="Arial Narrow"/>
          <w:b/>
          <w:bCs/>
        </w:rPr>
        <w:t>incipal</w:t>
      </w:r>
      <w:r w:rsidRPr="00864F71">
        <w:rPr>
          <w:rFonts w:eastAsia="Arial Narrow" w:cs="Arial Narrow"/>
          <w:b/>
          <w:bCs/>
          <w:spacing w:val="35"/>
        </w:rPr>
        <w:t xml:space="preserve"> </w:t>
      </w:r>
      <w:r w:rsidRPr="00864F71">
        <w:rPr>
          <w:rFonts w:eastAsia="Arial Narrow" w:cs="Arial Narrow"/>
          <w:b/>
          <w:bCs/>
        </w:rPr>
        <w:t>in</w:t>
      </w:r>
      <w:r w:rsidRPr="00864F71">
        <w:rPr>
          <w:rFonts w:eastAsia="Arial Narrow" w:cs="Arial Narrow"/>
          <w:b/>
          <w:bCs/>
          <w:spacing w:val="35"/>
        </w:rPr>
        <w:t xml:space="preserve"> </w:t>
      </w:r>
      <w:r w:rsidRPr="00864F71">
        <w:rPr>
          <w:rFonts w:eastAsia="Arial Narrow" w:cs="Arial Narrow"/>
          <w:b/>
          <w:bCs/>
          <w:spacing w:val="-1"/>
        </w:rPr>
        <w:t>r</w:t>
      </w:r>
      <w:r w:rsidRPr="00864F71">
        <w:rPr>
          <w:rFonts w:eastAsia="Arial Narrow" w:cs="Arial Narrow"/>
          <w:b/>
          <w:bCs/>
        </w:rPr>
        <w:t>elati</w:t>
      </w:r>
      <w:r w:rsidRPr="00864F71">
        <w:rPr>
          <w:rFonts w:eastAsia="Arial Narrow" w:cs="Arial Narrow"/>
          <w:b/>
          <w:bCs/>
          <w:spacing w:val="-3"/>
        </w:rPr>
        <w:t>o</w:t>
      </w:r>
      <w:r w:rsidRPr="00864F71">
        <w:rPr>
          <w:rFonts w:eastAsia="Arial Narrow" w:cs="Arial Narrow"/>
          <w:b/>
          <w:bCs/>
        </w:rPr>
        <w:t>n</w:t>
      </w:r>
      <w:r w:rsidRPr="00864F71">
        <w:rPr>
          <w:rFonts w:eastAsia="Arial Narrow" w:cs="Arial Narrow"/>
          <w:b/>
          <w:bCs/>
          <w:spacing w:val="35"/>
        </w:rPr>
        <w:t xml:space="preserve"> </w:t>
      </w:r>
      <w:r w:rsidRPr="00864F71">
        <w:rPr>
          <w:rFonts w:eastAsia="Arial Narrow" w:cs="Arial Narrow"/>
          <w:b/>
          <w:bCs/>
        </w:rPr>
        <w:t>to</w:t>
      </w:r>
      <w:r w:rsidRPr="00864F71">
        <w:rPr>
          <w:rFonts w:eastAsia="Arial Narrow" w:cs="Arial Narrow"/>
          <w:b/>
          <w:bCs/>
          <w:spacing w:val="35"/>
        </w:rPr>
        <w:t xml:space="preserve"> </w:t>
      </w:r>
      <w:r>
        <w:rPr>
          <w:rFonts w:eastAsia="Arial Narrow" w:cs="Arial Narrow"/>
          <w:b/>
          <w:bCs/>
        </w:rPr>
        <w:t xml:space="preserve">admissions. </w:t>
      </w:r>
    </w:p>
    <w:p w14:paraId="3118C250"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r w:rsidRPr="00567751">
        <w:rPr>
          <w:rFonts w:eastAsia="Calibri" w:cs="Arial"/>
          <w:color w:val="auto"/>
          <w:kern w:val="0"/>
          <w:lang w:val="en-US" w:eastAsia="en-US"/>
        </w:rPr>
        <w:t xml:space="preserve">The Board of Governors draws up the admissions criteria and delegates to an Admissions Sub-Committee, which includes the Principal, the responsibility for applying these criteria.  Any reference herein to the term Board of Governors includes any Sub-Committee appointed by the Board of Governors for the purposes of applying the admissions criteria.  </w:t>
      </w:r>
    </w:p>
    <w:p w14:paraId="1DE343DE"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p>
    <w:p w14:paraId="2454070A" w14:textId="77777777" w:rsidR="00C55007" w:rsidRDefault="00C55007" w:rsidP="00C55007">
      <w:pPr>
        <w:spacing w:after="0" w:line="240" w:lineRule="auto"/>
        <w:jc w:val="both"/>
        <w:rPr>
          <w:rFonts w:eastAsiaTheme="minorHAnsi" w:cs="Times New Roman"/>
          <w:b/>
          <w:bCs/>
          <w:color w:val="auto"/>
          <w:kern w:val="0"/>
        </w:rPr>
      </w:pPr>
      <w:r>
        <w:rPr>
          <w:b/>
          <w:bCs/>
        </w:rPr>
        <w:t>Admissions Criteria</w:t>
      </w:r>
    </w:p>
    <w:p w14:paraId="469EC168" w14:textId="77777777" w:rsidR="00C55007" w:rsidRDefault="00C55007" w:rsidP="00C55007">
      <w:pPr>
        <w:spacing w:after="0" w:line="240" w:lineRule="auto"/>
        <w:jc w:val="both"/>
        <w:rPr>
          <w:color w:val="1F497D"/>
        </w:rPr>
      </w:pPr>
      <w:r>
        <w:t xml:space="preserve">A timetable of pre-school admissions procedures setting out the dates by which an application is to be submitted is available at </w:t>
      </w:r>
      <w:hyperlink r:id="rId8" w:history="1">
        <w:r>
          <w:rPr>
            <w:rStyle w:val="Hyperlink"/>
          </w:rPr>
          <w:t>www.eani.org.uk/admissions</w:t>
        </w:r>
      </w:hyperlink>
      <w:r>
        <w:t xml:space="preserve"> under ‘Pre-School Admissions’</w:t>
      </w:r>
      <w:r>
        <w:rPr>
          <w:color w:val="1F497D"/>
        </w:rPr>
        <w:t xml:space="preserve">.  </w:t>
      </w:r>
      <w:r>
        <w:t>During the admissions procedure</w:t>
      </w:r>
      <w:r>
        <w:rPr>
          <w:color w:val="1F497D"/>
        </w:rPr>
        <w:t xml:space="preserve"> </w:t>
      </w:r>
      <w:r>
        <w:t xml:space="preserve">when applying the criteria </w:t>
      </w:r>
      <w:r>
        <w:rPr>
          <w:u w:val="single"/>
        </w:rPr>
        <w:t>punctual applications</w:t>
      </w:r>
      <w:r>
        <w:t xml:space="preserve"> will be considered before </w:t>
      </w:r>
      <w:r>
        <w:rPr>
          <w:u w:val="single"/>
        </w:rPr>
        <w:t>late applications</w:t>
      </w:r>
      <w:r>
        <w:t xml:space="preserve"> are considered.</w:t>
      </w:r>
      <w:r>
        <w:rPr>
          <w:color w:val="1F497D"/>
        </w:rPr>
        <w:t xml:space="preserve">  </w:t>
      </w:r>
    </w:p>
    <w:p w14:paraId="536E8427" w14:textId="77777777" w:rsidR="00C55007" w:rsidRDefault="00C55007" w:rsidP="00C55007">
      <w:pPr>
        <w:spacing w:after="0" w:line="240" w:lineRule="auto"/>
        <w:jc w:val="both"/>
        <w:rPr>
          <w:color w:val="1F497D"/>
        </w:rPr>
      </w:pPr>
    </w:p>
    <w:p w14:paraId="040DD23C" w14:textId="7F6192FF" w:rsidR="00D031EF" w:rsidRPr="00D031EF" w:rsidRDefault="00427183" w:rsidP="00D031EF">
      <w:pPr>
        <w:widowControl/>
        <w:overflowPunct/>
        <w:autoSpaceDE/>
        <w:autoSpaceDN/>
        <w:adjustRightInd/>
        <w:spacing w:after="0" w:line="240" w:lineRule="auto"/>
        <w:jc w:val="both"/>
        <w:rPr>
          <w:rFonts w:eastAsia="Calibri"/>
          <w:bCs/>
          <w:color w:val="auto"/>
          <w:kern w:val="0"/>
          <w:lang w:eastAsia="en-US"/>
        </w:rPr>
      </w:pPr>
      <w:r w:rsidRPr="00427183">
        <w:rPr>
          <w:rFonts w:eastAsia="Calibri"/>
          <w:bCs/>
          <w:color w:val="auto"/>
          <w:kern w:val="0"/>
          <w:lang w:eastAsia="en-US"/>
        </w:rPr>
        <w:t>The application procedure opens on 10 January 2022 at 12noon (GMT) and an application submitted by the closing date of 28 January 2022 at 12noon (GMT) will be treated as a punctual application.    An application received after 12noon (GMT) on 28 January 2022 will be treated as a late application</w:t>
      </w:r>
    </w:p>
    <w:p w14:paraId="3B8FCBCB" w14:textId="77777777" w:rsidR="00C55007" w:rsidRDefault="00C55007" w:rsidP="00C55007">
      <w:pPr>
        <w:spacing w:after="0" w:line="240" w:lineRule="auto"/>
        <w:jc w:val="both"/>
        <w:rPr>
          <w:color w:val="1F497D"/>
        </w:rPr>
      </w:pPr>
    </w:p>
    <w:p w14:paraId="168A04D0" w14:textId="77777777" w:rsidR="00C55007" w:rsidRDefault="00C55007" w:rsidP="00C55007">
      <w:pPr>
        <w:widowControl/>
        <w:overflowPunct/>
        <w:autoSpaceDE/>
        <w:adjustRightInd/>
        <w:spacing w:after="0" w:line="240" w:lineRule="auto"/>
        <w:jc w:val="both"/>
        <w:rPr>
          <w:rFonts w:eastAsia="Calibri" w:cs="Arial"/>
          <w:b/>
          <w:color w:val="auto"/>
          <w:kern w:val="0"/>
          <w:lang w:eastAsia="en-US"/>
        </w:rPr>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47E75FC7" w14:textId="7C917B26" w:rsidR="00C55007" w:rsidRDefault="00C55007" w:rsidP="00C55007">
      <w:pPr>
        <w:widowControl/>
        <w:tabs>
          <w:tab w:val="left" w:pos="5760"/>
        </w:tabs>
        <w:overflowPunct/>
        <w:autoSpaceDE/>
        <w:adjustRightInd/>
        <w:spacing w:after="0" w:line="240" w:lineRule="auto"/>
        <w:jc w:val="both"/>
        <w:rPr>
          <w:rFonts w:eastAsia="Calibri" w:cs="Arial"/>
          <w:color w:val="auto"/>
          <w:kern w:val="0"/>
          <w:lang w:eastAsia="en-US"/>
        </w:rPr>
      </w:pPr>
    </w:p>
    <w:p w14:paraId="742E4B80" w14:textId="29D63C66" w:rsidR="00991AA4" w:rsidRPr="00991AA4" w:rsidRDefault="00991AA4" w:rsidP="00C55007">
      <w:pPr>
        <w:widowControl/>
        <w:tabs>
          <w:tab w:val="left" w:pos="5760"/>
        </w:tabs>
        <w:overflowPunct/>
        <w:autoSpaceDE/>
        <w:adjustRightInd/>
        <w:spacing w:after="0" w:line="240" w:lineRule="auto"/>
        <w:jc w:val="both"/>
        <w:rPr>
          <w:rFonts w:eastAsia="Calibri" w:cs="Arial"/>
          <w:b/>
          <w:color w:val="auto"/>
          <w:kern w:val="0"/>
          <w:lang w:eastAsia="en-US"/>
        </w:rPr>
      </w:pPr>
      <w:r w:rsidRPr="00991AA4">
        <w:rPr>
          <w:rFonts w:eastAsia="Calibri" w:cs="Arial"/>
          <w:b/>
          <w:color w:val="auto"/>
          <w:kern w:val="0"/>
          <w:lang w:eastAsia="en-US"/>
        </w:rPr>
        <w:t>Statutory Criteria</w:t>
      </w:r>
    </w:p>
    <w:p w14:paraId="6691430C" w14:textId="28450024" w:rsidR="00567751" w:rsidRPr="00567751" w:rsidRDefault="00567751" w:rsidP="003A5D87">
      <w:pPr>
        <w:overflowPunct/>
        <w:autoSpaceDE/>
        <w:autoSpaceDN/>
        <w:adjustRightInd/>
        <w:spacing w:after="0" w:line="240" w:lineRule="auto"/>
        <w:ind w:left="567" w:hanging="567"/>
        <w:jc w:val="both"/>
        <w:rPr>
          <w:rFonts w:eastAsia="Calibri" w:cs="Arial"/>
          <w:color w:val="auto"/>
          <w:kern w:val="0"/>
          <w:lang w:val="en-US" w:eastAsia="x-none"/>
        </w:rPr>
      </w:pPr>
      <w:r w:rsidRPr="00567751">
        <w:rPr>
          <w:rFonts w:eastAsia="Calibri" w:cs="Arial"/>
          <w:color w:val="auto"/>
          <w:kern w:val="0"/>
          <w:lang w:val="en-US" w:eastAsia="x-none"/>
        </w:rPr>
        <w:t>1.</w:t>
      </w:r>
      <w:r w:rsidRPr="00567751">
        <w:rPr>
          <w:rFonts w:eastAsia="Calibri" w:cs="Arial"/>
          <w:color w:val="auto"/>
          <w:kern w:val="0"/>
          <w:lang w:val="en-US" w:eastAsia="x-none"/>
        </w:rPr>
        <w:tab/>
      </w:r>
      <w:r w:rsidRPr="00567751">
        <w:rPr>
          <w:rFonts w:eastAsia="Calibri" w:cs="Arial"/>
          <w:color w:val="auto"/>
          <w:kern w:val="0"/>
          <w:lang w:val="x-none" w:eastAsia="x-none"/>
        </w:rPr>
        <w:t>Children from socially disadvantaged circumstances born between 2 July 201</w:t>
      </w:r>
      <w:r w:rsidR="00EE7FEF">
        <w:rPr>
          <w:rFonts w:eastAsia="Calibri" w:cs="Arial"/>
          <w:color w:val="auto"/>
          <w:kern w:val="0"/>
          <w:lang w:eastAsia="x-none"/>
        </w:rPr>
        <w:t>8</w:t>
      </w:r>
      <w:r w:rsidRPr="00567751">
        <w:rPr>
          <w:rFonts w:eastAsia="Calibri" w:cs="Arial"/>
          <w:color w:val="auto"/>
          <w:kern w:val="0"/>
          <w:lang w:val="x-none" w:eastAsia="x-none"/>
        </w:rPr>
        <w:t xml:space="preserve"> and 1 July 201</w:t>
      </w:r>
      <w:r w:rsidR="00EE7FEF">
        <w:rPr>
          <w:rFonts w:eastAsia="Calibri" w:cs="Arial"/>
          <w:color w:val="auto"/>
          <w:kern w:val="0"/>
          <w:lang w:eastAsia="x-none"/>
        </w:rPr>
        <w:t>9</w:t>
      </w:r>
      <w:r w:rsidR="00910930">
        <w:rPr>
          <w:rFonts w:eastAsia="Calibri" w:cs="Arial"/>
          <w:color w:val="auto"/>
          <w:kern w:val="0"/>
          <w:lang w:val="en-US" w:eastAsia="x-none"/>
        </w:rPr>
        <w:t xml:space="preserve"> </w:t>
      </w:r>
      <w:r w:rsidRPr="00567751">
        <w:rPr>
          <w:rFonts w:eastAsia="Calibri" w:cs="Arial"/>
          <w:color w:val="auto"/>
          <w:kern w:val="0"/>
          <w:lang w:val="x-none" w:eastAsia="x-none"/>
        </w:rPr>
        <w:t>(both dates inclusive).</w:t>
      </w:r>
    </w:p>
    <w:p w14:paraId="6DC60134" w14:textId="77777777" w:rsidR="00567751" w:rsidRPr="003A5D87" w:rsidRDefault="00567751" w:rsidP="003A5D87">
      <w:pPr>
        <w:overflowPunct/>
        <w:autoSpaceDE/>
        <w:autoSpaceDN/>
        <w:adjustRightInd/>
        <w:spacing w:after="0" w:line="240" w:lineRule="auto"/>
        <w:ind w:left="567" w:hanging="567"/>
        <w:jc w:val="both"/>
        <w:rPr>
          <w:rFonts w:eastAsia="Calibri" w:cs="Arial"/>
          <w:color w:val="auto"/>
          <w:kern w:val="0"/>
          <w:sz w:val="16"/>
          <w:szCs w:val="16"/>
          <w:lang w:val="en-US" w:eastAsia="x-none"/>
        </w:rPr>
      </w:pPr>
    </w:p>
    <w:p w14:paraId="7AAF9727" w14:textId="77777777" w:rsidR="00D031EF" w:rsidRPr="00D031EF" w:rsidRDefault="00D031EF" w:rsidP="00D031EF">
      <w:pPr>
        <w:widowControl/>
        <w:overflowPunct/>
        <w:autoSpaceDE/>
        <w:autoSpaceDN/>
        <w:adjustRightInd/>
        <w:spacing w:after="0" w:line="240" w:lineRule="auto"/>
        <w:jc w:val="both"/>
        <w:rPr>
          <w:rFonts w:eastAsia="MS Mincho"/>
          <w:b/>
          <w:bCs/>
          <w:i/>
          <w:iCs/>
          <w:spacing w:val="-2"/>
        </w:rPr>
      </w:pPr>
      <w:r w:rsidRPr="00D031EF">
        <w:rPr>
          <w:rFonts w:eastAsia="MS Mincho"/>
          <w:b/>
          <w:bCs/>
          <w:i/>
          <w:iCs/>
          <w:spacing w:val="-2"/>
          <w:lang w:val="en-US"/>
        </w:rPr>
        <w:t>Note: Children from ‘socially disadvantaged circumstances’ means a child whose parent is in receipt of (i) Income Support, or (ii) Income-based Jobseeker’s Allowance, or (iii) an award of Income Support which has been converted into an Employment and Support Allowance and the level of benefit remains the same, or (iv) Universal Credit. When parents apply for places for their child on this basis they must provide Benefit Verification to confirm that they are in receipt of a qualifying payment.  This should be provided to the Pre-School of first preference and the application procedure for Pre-School will outline how this can be submitted.</w:t>
      </w:r>
    </w:p>
    <w:p w14:paraId="25FC9228" w14:textId="77777777" w:rsidR="00567751" w:rsidRPr="003A5D87" w:rsidRDefault="00567751" w:rsidP="003A5D87">
      <w:pPr>
        <w:overflowPunct/>
        <w:autoSpaceDE/>
        <w:autoSpaceDN/>
        <w:adjustRightInd/>
        <w:spacing w:after="0" w:line="240" w:lineRule="auto"/>
        <w:ind w:left="720" w:hanging="720"/>
        <w:jc w:val="both"/>
        <w:rPr>
          <w:rFonts w:eastAsia="Calibri" w:cs="Arial"/>
          <w:color w:val="auto"/>
          <w:kern w:val="0"/>
          <w:sz w:val="16"/>
          <w:szCs w:val="16"/>
          <w:lang w:val="en-US" w:eastAsia="en-US"/>
        </w:rPr>
      </w:pPr>
    </w:p>
    <w:p w14:paraId="657FBD21" w14:textId="1C891644" w:rsidR="00567751" w:rsidRPr="00567751" w:rsidRDefault="00567751" w:rsidP="003A5D87">
      <w:pPr>
        <w:overflowPunct/>
        <w:autoSpaceDE/>
        <w:autoSpaceDN/>
        <w:adjustRightInd/>
        <w:spacing w:after="0" w:line="240" w:lineRule="auto"/>
        <w:ind w:left="567" w:hanging="567"/>
        <w:jc w:val="both"/>
        <w:rPr>
          <w:rFonts w:eastAsia="Calibri" w:cs="Arial"/>
          <w:color w:val="auto"/>
          <w:kern w:val="0"/>
          <w:lang w:val="en-US" w:eastAsia="x-none"/>
        </w:rPr>
      </w:pPr>
      <w:r w:rsidRPr="00567751">
        <w:rPr>
          <w:rFonts w:eastAsia="Calibri" w:cs="Arial"/>
          <w:color w:val="auto"/>
          <w:kern w:val="0"/>
          <w:lang w:val="en-US" w:eastAsia="x-none"/>
        </w:rPr>
        <w:t>2.</w:t>
      </w:r>
      <w:r w:rsidRPr="00567751">
        <w:rPr>
          <w:rFonts w:eastAsia="Calibri" w:cs="Arial"/>
          <w:color w:val="auto"/>
          <w:kern w:val="0"/>
          <w:lang w:val="en-US" w:eastAsia="x-none"/>
        </w:rPr>
        <w:tab/>
      </w:r>
      <w:r w:rsidRPr="00567751">
        <w:rPr>
          <w:rFonts w:eastAsia="Calibri" w:cs="Arial"/>
          <w:color w:val="auto"/>
          <w:kern w:val="0"/>
          <w:lang w:val="x-none" w:eastAsia="x-none"/>
        </w:rPr>
        <w:t>Children not from socially disadvantaged circumstances born between 2 July 201</w:t>
      </w:r>
      <w:r w:rsidR="00EE7FEF">
        <w:rPr>
          <w:rFonts w:eastAsia="Calibri" w:cs="Arial"/>
          <w:color w:val="auto"/>
          <w:kern w:val="0"/>
          <w:lang w:eastAsia="x-none"/>
        </w:rPr>
        <w:t>8</w:t>
      </w:r>
      <w:r w:rsidRPr="00567751">
        <w:rPr>
          <w:rFonts w:eastAsia="Calibri" w:cs="Arial"/>
          <w:color w:val="auto"/>
          <w:kern w:val="0"/>
          <w:lang w:val="x-none" w:eastAsia="x-none"/>
        </w:rPr>
        <w:t xml:space="preserve"> and 1 July 201</w:t>
      </w:r>
      <w:r w:rsidR="00EE7FEF">
        <w:rPr>
          <w:rFonts w:eastAsia="Calibri" w:cs="Arial"/>
          <w:color w:val="auto"/>
          <w:kern w:val="0"/>
          <w:lang w:eastAsia="x-none"/>
        </w:rPr>
        <w:t>9</w:t>
      </w:r>
      <w:r w:rsidRPr="00567751">
        <w:rPr>
          <w:rFonts w:eastAsia="Calibri" w:cs="Arial"/>
          <w:color w:val="auto"/>
          <w:kern w:val="0"/>
          <w:lang w:val="x-none" w:eastAsia="x-none"/>
        </w:rPr>
        <w:t xml:space="preserve"> (both dates inclusive).</w:t>
      </w:r>
    </w:p>
    <w:p w14:paraId="641510FD" w14:textId="77777777" w:rsidR="00991AA4" w:rsidRDefault="00991AA4" w:rsidP="003A5D87">
      <w:pPr>
        <w:overflowPunct/>
        <w:autoSpaceDE/>
        <w:autoSpaceDN/>
        <w:adjustRightInd/>
        <w:spacing w:after="0" w:line="240" w:lineRule="auto"/>
        <w:ind w:left="567" w:hanging="567"/>
        <w:jc w:val="both"/>
        <w:rPr>
          <w:rFonts w:eastAsia="Calibri" w:cs="Arial"/>
          <w:color w:val="auto"/>
          <w:kern w:val="0"/>
          <w:lang w:val="en-US" w:eastAsia="x-none"/>
        </w:rPr>
      </w:pPr>
    </w:p>
    <w:p w14:paraId="1A66D613" w14:textId="3DD6E445" w:rsidR="00991AA4" w:rsidRPr="00991AA4" w:rsidRDefault="00991AA4" w:rsidP="003A5D87">
      <w:pPr>
        <w:overflowPunct/>
        <w:autoSpaceDE/>
        <w:autoSpaceDN/>
        <w:adjustRightInd/>
        <w:spacing w:after="0" w:line="240" w:lineRule="auto"/>
        <w:ind w:left="567" w:hanging="567"/>
        <w:jc w:val="both"/>
        <w:rPr>
          <w:rFonts w:eastAsia="Calibri" w:cs="Arial"/>
          <w:b/>
          <w:color w:val="auto"/>
          <w:kern w:val="0"/>
          <w:lang w:val="en-US" w:eastAsia="x-none"/>
        </w:rPr>
      </w:pPr>
      <w:r w:rsidRPr="00991AA4">
        <w:rPr>
          <w:rFonts w:eastAsia="Calibri" w:cs="Arial"/>
          <w:b/>
          <w:color w:val="auto"/>
          <w:kern w:val="0"/>
          <w:lang w:val="en-US" w:eastAsia="x-none"/>
        </w:rPr>
        <w:t>Non Statutory Criteria</w:t>
      </w:r>
      <w:r>
        <w:rPr>
          <w:rFonts w:eastAsia="Calibri" w:cs="Arial"/>
          <w:b/>
          <w:color w:val="auto"/>
          <w:kern w:val="0"/>
          <w:lang w:val="en-US" w:eastAsia="x-none"/>
        </w:rPr>
        <w:t xml:space="preserve"> </w:t>
      </w:r>
    </w:p>
    <w:p w14:paraId="1A8AD8CF" w14:textId="226E60D0" w:rsidR="00567751" w:rsidRPr="00FA605A" w:rsidRDefault="00567751" w:rsidP="003A5D87">
      <w:pPr>
        <w:overflowPunct/>
        <w:autoSpaceDE/>
        <w:autoSpaceDN/>
        <w:adjustRightInd/>
        <w:spacing w:after="0" w:line="240" w:lineRule="auto"/>
        <w:ind w:left="567" w:hanging="567"/>
        <w:jc w:val="both"/>
        <w:rPr>
          <w:rFonts w:eastAsia="Calibri" w:cs="Arial"/>
          <w:color w:val="auto"/>
          <w:kern w:val="0"/>
          <w:lang w:eastAsia="x-none"/>
        </w:rPr>
      </w:pPr>
      <w:r w:rsidRPr="00567751">
        <w:rPr>
          <w:rFonts w:eastAsia="Calibri" w:cs="Arial"/>
          <w:color w:val="auto"/>
          <w:kern w:val="0"/>
          <w:lang w:val="en-US" w:eastAsia="x-none"/>
        </w:rPr>
        <w:t>3.</w:t>
      </w:r>
      <w:r w:rsidRPr="00567751">
        <w:rPr>
          <w:rFonts w:eastAsia="Calibri" w:cs="Arial"/>
          <w:color w:val="auto"/>
          <w:kern w:val="0"/>
          <w:lang w:val="en-US" w:eastAsia="x-none"/>
        </w:rPr>
        <w:tab/>
      </w:r>
      <w:r w:rsidRPr="00567751">
        <w:rPr>
          <w:rFonts w:eastAsia="Calibri" w:cs="Arial"/>
          <w:color w:val="auto"/>
          <w:kern w:val="0"/>
          <w:lang w:val="x-none" w:eastAsia="x-none"/>
        </w:rPr>
        <w:t>Children born between 2 July 20</w:t>
      </w:r>
      <w:r w:rsidRPr="00567751">
        <w:rPr>
          <w:rFonts w:eastAsia="Calibri" w:cs="Arial"/>
          <w:color w:val="auto"/>
          <w:kern w:val="0"/>
          <w:lang w:val="en-US" w:eastAsia="x-none"/>
        </w:rPr>
        <w:t>1</w:t>
      </w:r>
      <w:r w:rsidR="00EE7FEF">
        <w:rPr>
          <w:rFonts w:eastAsia="Calibri" w:cs="Arial"/>
          <w:color w:val="auto"/>
          <w:kern w:val="0"/>
          <w:lang w:val="en-US" w:eastAsia="x-none"/>
        </w:rPr>
        <w:t>9</w:t>
      </w:r>
      <w:r w:rsidRPr="00567751">
        <w:rPr>
          <w:rFonts w:eastAsia="Calibri" w:cs="Arial"/>
          <w:color w:val="auto"/>
          <w:kern w:val="0"/>
          <w:lang w:val="x-none" w:eastAsia="x-none"/>
        </w:rPr>
        <w:t xml:space="preserve"> and 1 July 20</w:t>
      </w:r>
      <w:r w:rsidR="00EE7FEF">
        <w:rPr>
          <w:rFonts w:eastAsia="Calibri" w:cs="Arial"/>
          <w:color w:val="auto"/>
          <w:kern w:val="0"/>
          <w:lang w:eastAsia="x-none"/>
        </w:rPr>
        <w:t>20</w:t>
      </w:r>
      <w:r w:rsidR="00FA605A">
        <w:rPr>
          <w:rFonts w:eastAsia="Calibri" w:cs="Arial"/>
          <w:color w:val="auto"/>
          <w:kern w:val="0"/>
          <w:lang w:val="x-none" w:eastAsia="x-none"/>
        </w:rPr>
        <w:t xml:space="preserve"> (both dates inclusive) </w:t>
      </w:r>
      <w:r w:rsidR="00FA605A">
        <w:rPr>
          <w:rFonts w:eastAsia="Calibri" w:cs="Arial"/>
          <w:color w:val="auto"/>
          <w:kern w:val="0"/>
          <w:lang w:eastAsia="x-none"/>
        </w:rPr>
        <w:t>applying the sub criteria below.</w:t>
      </w:r>
    </w:p>
    <w:p w14:paraId="5BAC2AAE"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p>
    <w:p w14:paraId="594F46D5" w14:textId="100818E1" w:rsidR="00567751" w:rsidRPr="00567751" w:rsidRDefault="002321A4" w:rsidP="003A5D87">
      <w:pPr>
        <w:overflowPunct/>
        <w:autoSpaceDE/>
        <w:autoSpaceDN/>
        <w:adjustRightInd/>
        <w:spacing w:after="0" w:line="240" w:lineRule="auto"/>
        <w:jc w:val="both"/>
        <w:rPr>
          <w:rFonts w:eastAsia="Calibri" w:cs="Arial"/>
          <w:b/>
          <w:color w:val="auto"/>
          <w:kern w:val="0"/>
          <w:lang w:val="en-US" w:eastAsia="en-US"/>
        </w:rPr>
      </w:pPr>
      <w:r w:rsidRPr="00567751">
        <w:rPr>
          <w:rFonts w:eastAsia="Calibri" w:cs="Arial"/>
          <w:b/>
          <w:color w:val="auto"/>
          <w:kern w:val="0"/>
          <w:lang w:val="en-US" w:eastAsia="en-US"/>
        </w:rPr>
        <w:t xml:space="preserve">Admissions Sub-Criteria </w:t>
      </w:r>
    </w:p>
    <w:p w14:paraId="02A92CF1" w14:textId="2FC4308B" w:rsidR="003A5D87" w:rsidRPr="00567751" w:rsidRDefault="003A5D87" w:rsidP="003A5D87">
      <w:pPr>
        <w:overflowPunct/>
        <w:autoSpaceDE/>
        <w:autoSpaceDN/>
        <w:adjustRightInd/>
        <w:spacing w:after="0" w:line="240" w:lineRule="auto"/>
        <w:jc w:val="both"/>
        <w:rPr>
          <w:rFonts w:eastAsia="Calibri" w:cs="Arial"/>
          <w:color w:val="auto"/>
          <w:kern w:val="0"/>
          <w:lang w:val="en-US" w:eastAsia="en-US"/>
        </w:rPr>
      </w:pPr>
      <w:r w:rsidRPr="00567751">
        <w:rPr>
          <w:rFonts w:eastAsia="Calibri" w:cs="Arial"/>
          <w:color w:val="auto"/>
          <w:kern w:val="0"/>
          <w:lang w:val="en-US" w:eastAsia="en-US"/>
        </w:rPr>
        <w:t>In the event of oversubscription within any of the above</w:t>
      </w:r>
      <w:r w:rsidRPr="00FA605A">
        <w:rPr>
          <w:rFonts w:eastAsia="Calibri" w:cs="Arial"/>
          <w:color w:val="auto"/>
          <w:kern w:val="0"/>
          <w:lang w:val="en-US" w:eastAsia="en-US"/>
        </w:rPr>
        <w:t xml:space="preserve"> </w:t>
      </w:r>
      <w:r w:rsidR="00991AA4" w:rsidRPr="00FA605A">
        <w:rPr>
          <w:rFonts w:eastAsia="Calibri" w:cs="Arial"/>
          <w:color w:val="auto"/>
          <w:kern w:val="0"/>
          <w:lang w:val="en-US" w:eastAsia="en-US"/>
        </w:rPr>
        <w:t xml:space="preserve">statutory </w:t>
      </w:r>
      <w:r w:rsidRPr="00567751">
        <w:rPr>
          <w:rFonts w:eastAsia="Calibri" w:cs="Arial"/>
          <w:color w:val="auto"/>
          <w:kern w:val="0"/>
          <w:lang w:val="en-US" w:eastAsia="en-US"/>
        </w:rPr>
        <w:t xml:space="preserve">criteria, the following sub-criteria will be </w:t>
      </w:r>
      <w:r w:rsidRPr="008E2065">
        <w:rPr>
          <w:rFonts w:eastAsia="Calibri" w:cs="Arial"/>
          <w:color w:val="auto"/>
          <w:kern w:val="0"/>
          <w:lang w:val="en-US" w:eastAsia="en-US"/>
        </w:rPr>
        <w:t>applied</w:t>
      </w:r>
      <w:r w:rsidRPr="008E2065">
        <w:rPr>
          <w:rFonts w:eastAsia="Calibri" w:cs="Arial"/>
          <w:strike/>
          <w:color w:val="auto"/>
          <w:kern w:val="0"/>
          <w:lang w:val="en-US" w:eastAsia="en-US"/>
        </w:rPr>
        <w:t xml:space="preserve"> </w:t>
      </w:r>
    </w:p>
    <w:p w14:paraId="515D3949"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p>
    <w:p w14:paraId="006B928B" w14:textId="77777777" w:rsidR="00567751" w:rsidRPr="00567751" w:rsidRDefault="00567751" w:rsidP="003A5D87">
      <w:pPr>
        <w:widowControl/>
        <w:numPr>
          <w:ilvl w:val="0"/>
          <w:numId w:val="6"/>
        </w:numPr>
        <w:overflowPunct/>
        <w:autoSpaceDE/>
        <w:autoSpaceDN/>
        <w:adjustRightInd/>
        <w:spacing w:after="0" w:line="240" w:lineRule="auto"/>
        <w:ind w:left="567" w:hanging="567"/>
        <w:jc w:val="both"/>
        <w:rPr>
          <w:rFonts w:eastAsia="Calibri" w:cs="Arial"/>
          <w:color w:val="auto"/>
          <w:kern w:val="0"/>
          <w:lang w:val="en-US" w:eastAsia="en-US"/>
        </w:rPr>
      </w:pPr>
      <w:r w:rsidRPr="00567751">
        <w:rPr>
          <w:rFonts w:eastAsia="Calibri" w:cs="Arial"/>
          <w:color w:val="auto"/>
          <w:kern w:val="0"/>
          <w:lang w:val="en-US" w:eastAsia="en-US"/>
        </w:rPr>
        <w:t>Children whose parents have listed Howard Primary School Nursery Unit as first preference;</w:t>
      </w:r>
    </w:p>
    <w:p w14:paraId="39E19CFD" w14:textId="77777777" w:rsidR="00567751" w:rsidRPr="003A5D87" w:rsidRDefault="00567751" w:rsidP="003A5D87">
      <w:pPr>
        <w:overflowPunct/>
        <w:autoSpaceDE/>
        <w:autoSpaceDN/>
        <w:adjustRightInd/>
        <w:spacing w:after="0" w:line="240" w:lineRule="auto"/>
        <w:ind w:left="567" w:hanging="567"/>
        <w:jc w:val="both"/>
        <w:rPr>
          <w:rFonts w:eastAsia="Calibri" w:cs="Arial"/>
          <w:color w:val="auto"/>
          <w:kern w:val="0"/>
          <w:sz w:val="16"/>
          <w:szCs w:val="16"/>
          <w:lang w:val="en-US" w:eastAsia="en-US"/>
        </w:rPr>
      </w:pPr>
    </w:p>
    <w:p w14:paraId="1F505C1F" w14:textId="77777777" w:rsidR="00567751" w:rsidRPr="00567751" w:rsidRDefault="00567751" w:rsidP="003A5D87">
      <w:pPr>
        <w:widowControl/>
        <w:numPr>
          <w:ilvl w:val="0"/>
          <w:numId w:val="6"/>
        </w:numPr>
        <w:overflowPunct/>
        <w:autoSpaceDE/>
        <w:autoSpaceDN/>
        <w:adjustRightInd/>
        <w:spacing w:after="0" w:line="240" w:lineRule="auto"/>
        <w:ind w:left="567" w:hanging="567"/>
        <w:jc w:val="both"/>
        <w:rPr>
          <w:rFonts w:eastAsia="Calibri" w:cs="Arial"/>
          <w:color w:val="auto"/>
          <w:kern w:val="0"/>
          <w:lang w:val="en-US" w:eastAsia="en-US"/>
        </w:rPr>
      </w:pPr>
      <w:r w:rsidRPr="00567751">
        <w:rPr>
          <w:rFonts w:eastAsia="Calibri" w:cs="Arial"/>
          <w:color w:val="auto"/>
          <w:kern w:val="0"/>
          <w:lang w:val="en-US" w:eastAsia="en-US"/>
        </w:rPr>
        <w:t xml:space="preserve">Children who at the date of their application, have a *child of the family currently </w:t>
      </w:r>
      <w:r w:rsidRPr="00986F2D">
        <w:rPr>
          <w:rFonts w:eastAsia="Calibri" w:cs="Arial"/>
          <w:color w:val="auto"/>
          <w:kern w:val="0"/>
          <w:lang w:val="en-US" w:eastAsia="en-US"/>
        </w:rPr>
        <w:t>or previously</w:t>
      </w:r>
      <w:r w:rsidRPr="00567751">
        <w:rPr>
          <w:rFonts w:eastAsia="Calibri" w:cs="Arial"/>
          <w:color w:val="auto"/>
          <w:kern w:val="0"/>
          <w:lang w:val="en-US" w:eastAsia="en-US"/>
        </w:rPr>
        <w:t xml:space="preserve"> enrolled at the Howard Primary School or Nursery Unit;</w:t>
      </w:r>
    </w:p>
    <w:p w14:paraId="68EAD7C4" w14:textId="77777777" w:rsidR="00567751" w:rsidRPr="003A5D87" w:rsidRDefault="00567751" w:rsidP="003A5D87">
      <w:pPr>
        <w:overflowPunct/>
        <w:autoSpaceDE/>
        <w:autoSpaceDN/>
        <w:adjustRightInd/>
        <w:spacing w:after="0" w:line="240" w:lineRule="auto"/>
        <w:jc w:val="both"/>
        <w:rPr>
          <w:rFonts w:eastAsia="Calibri" w:cs="Arial"/>
          <w:color w:val="auto"/>
          <w:kern w:val="0"/>
          <w:sz w:val="10"/>
          <w:szCs w:val="10"/>
          <w:lang w:val="en-US" w:eastAsia="en-US"/>
        </w:rPr>
      </w:pPr>
    </w:p>
    <w:p w14:paraId="1464777C" w14:textId="087A5A5F" w:rsidR="00567751" w:rsidRPr="00567751" w:rsidRDefault="00567751" w:rsidP="003A5D87">
      <w:pPr>
        <w:overflowPunct/>
        <w:autoSpaceDE/>
        <w:autoSpaceDN/>
        <w:adjustRightInd/>
        <w:spacing w:after="0" w:line="240" w:lineRule="auto"/>
        <w:ind w:left="567"/>
        <w:jc w:val="both"/>
        <w:rPr>
          <w:rFonts w:eastAsia="Calibri" w:cs="Arial"/>
          <w:color w:val="auto"/>
          <w:kern w:val="0"/>
          <w:lang w:val="en-US" w:eastAsia="en-US"/>
        </w:rPr>
      </w:pPr>
      <w:r w:rsidRPr="00567751">
        <w:rPr>
          <w:rFonts w:eastAsia="Calibri" w:cs="Arial"/>
          <w:color w:val="auto"/>
          <w:kern w:val="0"/>
          <w:lang w:val="en-US" w:eastAsia="en-US"/>
        </w:rPr>
        <w:t xml:space="preserve">*Child of the family definition as per </w:t>
      </w:r>
      <w:r w:rsidRPr="00FA605A">
        <w:rPr>
          <w:rFonts w:eastAsia="Calibri" w:cs="Arial"/>
          <w:color w:val="auto"/>
          <w:kern w:val="0"/>
          <w:lang w:val="en-US" w:eastAsia="en-US"/>
        </w:rPr>
        <w:t>DE Circ</w:t>
      </w:r>
      <w:r w:rsidR="00FA605A" w:rsidRPr="00FA605A">
        <w:rPr>
          <w:rFonts w:eastAsia="Calibri" w:cs="Arial"/>
          <w:color w:val="auto"/>
          <w:kern w:val="0"/>
          <w:lang w:val="en-US" w:eastAsia="en-US"/>
        </w:rPr>
        <w:t>ular 2016/17 (Revised 23</w:t>
      </w:r>
      <w:r w:rsidR="00FA605A" w:rsidRPr="00FA605A">
        <w:rPr>
          <w:rFonts w:eastAsia="Calibri" w:cs="Arial"/>
          <w:color w:val="auto"/>
          <w:kern w:val="0"/>
          <w:vertAlign w:val="superscript"/>
          <w:lang w:val="en-US" w:eastAsia="en-US"/>
        </w:rPr>
        <w:t>rd</w:t>
      </w:r>
      <w:r w:rsidR="00FA605A" w:rsidRPr="00FA605A">
        <w:rPr>
          <w:rFonts w:eastAsia="Calibri" w:cs="Arial"/>
          <w:color w:val="auto"/>
          <w:kern w:val="0"/>
          <w:lang w:val="en-US" w:eastAsia="en-US"/>
        </w:rPr>
        <w:t xml:space="preserve"> October 2020</w:t>
      </w:r>
      <w:r w:rsidRPr="00FA605A">
        <w:rPr>
          <w:rFonts w:eastAsia="Calibri" w:cs="Arial"/>
          <w:color w:val="auto"/>
          <w:kern w:val="0"/>
          <w:lang w:val="en-US" w:eastAsia="en-US"/>
        </w:rPr>
        <w:t>)</w:t>
      </w:r>
      <w:r w:rsidRPr="002B7AF5">
        <w:rPr>
          <w:rFonts w:eastAsia="Calibri" w:cs="Arial"/>
          <w:color w:val="FF0000"/>
          <w:kern w:val="0"/>
          <w:lang w:val="en-US" w:eastAsia="en-US"/>
        </w:rPr>
        <w:t xml:space="preserve"> </w:t>
      </w:r>
      <w:r w:rsidRPr="00567751">
        <w:rPr>
          <w:rFonts w:eastAsia="Calibri" w:cs="Arial"/>
          <w:color w:val="auto"/>
          <w:kern w:val="0"/>
          <w:lang w:val="en-US" w:eastAsia="en-US"/>
        </w:rPr>
        <w:t>– Sibling</w:t>
      </w:r>
    </w:p>
    <w:p w14:paraId="6D489E7F" w14:textId="77777777" w:rsidR="00567751" w:rsidRPr="00567751" w:rsidRDefault="00567751" w:rsidP="003A5D87">
      <w:pPr>
        <w:overflowPunct/>
        <w:autoSpaceDE/>
        <w:autoSpaceDN/>
        <w:adjustRightInd/>
        <w:spacing w:after="0" w:line="240" w:lineRule="auto"/>
        <w:ind w:left="567"/>
        <w:jc w:val="both"/>
        <w:rPr>
          <w:rFonts w:eastAsia="Calibri" w:cs="Arial"/>
          <w:color w:val="auto"/>
          <w:kern w:val="0"/>
          <w:sz w:val="16"/>
          <w:szCs w:val="16"/>
          <w:lang w:val="en-US" w:eastAsia="en-US"/>
        </w:rPr>
      </w:pPr>
    </w:p>
    <w:p w14:paraId="15F54ECC" w14:textId="77777777" w:rsidR="00567751" w:rsidRPr="00567751" w:rsidRDefault="00567751" w:rsidP="003A5D87">
      <w:pPr>
        <w:widowControl/>
        <w:numPr>
          <w:ilvl w:val="0"/>
          <w:numId w:val="6"/>
        </w:numPr>
        <w:overflowPunct/>
        <w:autoSpaceDE/>
        <w:autoSpaceDN/>
        <w:adjustRightInd/>
        <w:spacing w:after="0" w:line="240" w:lineRule="auto"/>
        <w:ind w:left="567" w:hanging="567"/>
        <w:jc w:val="both"/>
        <w:rPr>
          <w:rFonts w:eastAsia="Calibri" w:cs="Arial"/>
          <w:color w:val="auto"/>
          <w:kern w:val="0"/>
          <w:lang w:val="en-US" w:eastAsia="en-US"/>
        </w:rPr>
      </w:pPr>
      <w:r w:rsidRPr="00567751">
        <w:rPr>
          <w:rFonts w:eastAsia="Calibri" w:cs="Arial"/>
          <w:color w:val="auto"/>
          <w:kern w:val="0"/>
          <w:lang w:val="en-US" w:eastAsia="en-US"/>
        </w:rPr>
        <w:t>Children of permanent employees of the Howard Primary School and Nursery Unit;</w:t>
      </w:r>
    </w:p>
    <w:p w14:paraId="7EDCA7DF" w14:textId="77777777" w:rsidR="00567751" w:rsidRPr="00567751" w:rsidRDefault="00567751" w:rsidP="003A5D87">
      <w:pPr>
        <w:overflowPunct/>
        <w:autoSpaceDE/>
        <w:autoSpaceDN/>
        <w:adjustRightInd/>
        <w:spacing w:after="0" w:line="240" w:lineRule="auto"/>
        <w:ind w:left="567" w:hanging="567"/>
        <w:jc w:val="both"/>
        <w:rPr>
          <w:rFonts w:eastAsia="Calibri" w:cs="Arial"/>
          <w:color w:val="auto"/>
          <w:kern w:val="0"/>
          <w:lang w:val="en-US" w:eastAsia="en-US"/>
        </w:rPr>
      </w:pPr>
    </w:p>
    <w:p w14:paraId="722105F4" w14:textId="77777777" w:rsidR="00567751" w:rsidRPr="00567751" w:rsidRDefault="00567751" w:rsidP="003A5D87">
      <w:pPr>
        <w:widowControl/>
        <w:numPr>
          <w:ilvl w:val="0"/>
          <w:numId w:val="6"/>
        </w:numPr>
        <w:overflowPunct/>
        <w:autoSpaceDE/>
        <w:autoSpaceDN/>
        <w:adjustRightInd/>
        <w:spacing w:after="0" w:line="240" w:lineRule="auto"/>
        <w:ind w:left="567" w:hanging="567"/>
        <w:jc w:val="both"/>
        <w:rPr>
          <w:rFonts w:eastAsia="Calibri" w:cs="Arial"/>
          <w:color w:val="auto"/>
          <w:kern w:val="0"/>
          <w:lang w:val="en-US" w:eastAsia="en-US"/>
        </w:rPr>
      </w:pPr>
      <w:r w:rsidRPr="00567751">
        <w:rPr>
          <w:rFonts w:eastAsia="Calibri" w:cs="Arial"/>
          <w:color w:val="auto"/>
          <w:kern w:val="0"/>
          <w:lang w:val="en-US" w:eastAsia="en-US"/>
        </w:rPr>
        <w:t xml:space="preserve">Children who at the date of their application are the eldest *child of the family to be eligible to apply for admission to Howard Primary School Nursery Unit </w:t>
      </w:r>
      <w:proofErr w:type="spellStart"/>
      <w:r w:rsidRPr="00567751">
        <w:rPr>
          <w:rFonts w:eastAsia="Calibri" w:cs="Arial"/>
          <w:color w:val="auto"/>
          <w:kern w:val="0"/>
          <w:lang w:val="en-US" w:eastAsia="en-US"/>
        </w:rPr>
        <w:t>e.g</w:t>
      </w:r>
      <w:proofErr w:type="spellEnd"/>
      <w:r w:rsidRPr="00567751">
        <w:rPr>
          <w:rFonts w:eastAsia="Calibri" w:cs="Arial"/>
          <w:color w:val="auto"/>
          <w:kern w:val="0"/>
          <w:lang w:val="en-US" w:eastAsia="en-US"/>
        </w:rPr>
        <w:t xml:space="preserve"> twins or multiple births will be treated as joint eldest.  In cases where the child is more than 7 years younger than their next nearest sibling, the child will be treated as eldest and in cases where the eldest sibling is not eligible to attend mainstream school.</w:t>
      </w:r>
    </w:p>
    <w:p w14:paraId="77EE49DD" w14:textId="77777777" w:rsidR="00567751" w:rsidRPr="00567751" w:rsidRDefault="00567751" w:rsidP="003A5D87">
      <w:pPr>
        <w:overflowPunct/>
        <w:autoSpaceDE/>
        <w:autoSpaceDN/>
        <w:adjustRightInd/>
        <w:spacing w:after="0" w:line="240" w:lineRule="auto"/>
        <w:ind w:left="567" w:hanging="567"/>
        <w:jc w:val="both"/>
        <w:rPr>
          <w:rFonts w:eastAsia="Calibri" w:cs="Arial"/>
          <w:color w:val="auto"/>
          <w:kern w:val="0"/>
          <w:sz w:val="16"/>
          <w:szCs w:val="16"/>
          <w:lang w:val="en-US" w:eastAsia="en-US"/>
        </w:rPr>
      </w:pPr>
    </w:p>
    <w:p w14:paraId="7E32EDB1" w14:textId="77777777" w:rsidR="00567751" w:rsidRPr="00567751" w:rsidRDefault="00567751" w:rsidP="003A5D87">
      <w:pPr>
        <w:widowControl/>
        <w:numPr>
          <w:ilvl w:val="0"/>
          <w:numId w:val="6"/>
        </w:numPr>
        <w:overflowPunct/>
        <w:autoSpaceDE/>
        <w:autoSpaceDN/>
        <w:adjustRightInd/>
        <w:spacing w:after="0" w:line="240" w:lineRule="auto"/>
        <w:ind w:left="567" w:hanging="567"/>
        <w:jc w:val="both"/>
        <w:rPr>
          <w:rFonts w:eastAsia="Calibri" w:cs="Arial"/>
          <w:color w:val="auto"/>
          <w:kern w:val="0"/>
          <w:lang w:val="en-US" w:eastAsia="en-US"/>
        </w:rPr>
      </w:pPr>
      <w:r w:rsidRPr="00567751">
        <w:rPr>
          <w:rFonts w:eastAsia="Calibri" w:cs="Arial"/>
          <w:color w:val="auto"/>
          <w:kern w:val="0"/>
          <w:lang w:val="en-US" w:eastAsia="en-US"/>
        </w:rPr>
        <w:t>Children who, in the opinion of the Board of Governors, have special home circumstances considered in the order set down:-</w:t>
      </w:r>
    </w:p>
    <w:p w14:paraId="57D0AF8F" w14:textId="77777777" w:rsidR="00567751" w:rsidRPr="00567751" w:rsidRDefault="00567751" w:rsidP="003A5D87">
      <w:pPr>
        <w:overflowPunct/>
        <w:autoSpaceDE/>
        <w:autoSpaceDN/>
        <w:adjustRightInd/>
        <w:spacing w:after="0" w:line="240" w:lineRule="auto"/>
        <w:ind w:left="1134" w:hanging="567"/>
        <w:jc w:val="both"/>
        <w:rPr>
          <w:rFonts w:eastAsia="Calibri" w:cs="Arial"/>
          <w:color w:val="auto"/>
          <w:kern w:val="0"/>
          <w:lang w:val="en-US" w:eastAsia="en-US"/>
        </w:rPr>
      </w:pPr>
      <w:r w:rsidRPr="00567751">
        <w:rPr>
          <w:rFonts w:eastAsia="Calibri" w:cs="Arial"/>
          <w:color w:val="auto"/>
          <w:kern w:val="0"/>
          <w:lang w:val="en-US" w:eastAsia="en-US"/>
        </w:rPr>
        <w:t>(a)</w:t>
      </w:r>
      <w:r w:rsidRPr="00567751">
        <w:rPr>
          <w:rFonts w:eastAsia="Calibri" w:cs="Arial"/>
          <w:color w:val="auto"/>
          <w:kern w:val="0"/>
          <w:lang w:val="en-US" w:eastAsia="en-US"/>
        </w:rPr>
        <w:tab/>
        <w:t>Other child with a serious long-term illness – medical evidence required;</w:t>
      </w:r>
    </w:p>
    <w:p w14:paraId="7BEBDF0F" w14:textId="77777777" w:rsidR="00567751" w:rsidRPr="00567751" w:rsidRDefault="00567751" w:rsidP="003A5D87">
      <w:pPr>
        <w:overflowPunct/>
        <w:autoSpaceDE/>
        <w:autoSpaceDN/>
        <w:adjustRightInd/>
        <w:spacing w:after="0" w:line="240" w:lineRule="auto"/>
        <w:ind w:left="1134" w:hanging="567"/>
        <w:jc w:val="both"/>
        <w:rPr>
          <w:rFonts w:eastAsia="Calibri" w:cs="Arial"/>
          <w:color w:val="auto"/>
          <w:kern w:val="0"/>
          <w:lang w:val="en-US" w:eastAsia="en-US"/>
        </w:rPr>
      </w:pPr>
      <w:r w:rsidRPr="00567751">
        <w:rPr>
          <w:rFonts w:eastAsia="Calibri" w:cs="Arial"/>
          <w:color w:val="auto"/>
          <w:kern w:val="0"/>
          <w:lang w:val="en-US" w:eastAsia="en-US"/>
        </w:rPr>
        <w:t>(b)</w:t>
      </w:r>
      <w:r w:rsidRPr="00567751">
        <w:rPr>
          <w:rFonts w:eastAsia="Calibri" w:cs="Arial"/>
          <w:color w:val="auto"/>
          <w:kern w:val="0"/>
          <w:lang w:val="en-US" w:eastAsia="en-US"/>
        </w:rPr>
        <w:tab/>
        <w:t>A child who has one or both parents deceased;</w:t>
      </w:r>
    </w:p>
    <w:p w14:paraId="22D938B0" w14:textId="77777777" w:rsidR="00567751" w:rsidRPr="00567751" w:rsidRDefault="00567751" w:rsidP="003A5D87">
      <w:pPr>
        <w:overflowPunct/>
        <w:autoSpaceDE/>
        <w:autoSpaceDN/>
        <w:adjustRightInd/>
        <w:spacing w:after="0" w:line="240" w:lineRule="auto"/>
        <w:ind w:left="1134" w:hanging="567"/>
        <w:jc w:val="both"/>
        <w:rPr>
          <w:rFonts w:eastAsia="Calibri" w:cs="Arial"/>
          <w:color w:val="auto"/>
          <w:kern w:val="0"/>
          <w:lang w:val="en-US" w:eastAsia="en-US"/>
        </w:rPr>
      </w:pPr>
      <w:r w:rsidRPr="00567751">
        <w:rPr>
          <w:rFonts w:eastAsia="Calibri" w:cs="Arial"/>
          <w:color w:val="auto"/>
          <w:kern w:val="0"/>
          <w:lang w:val="en-US" w:eastAsia="en-US"/>
        </w:rPr>
        <w:t>(c)</w:t>
      </w:r>
      <w:r w:rsidRPr="00567751">
        <w:rPr>
          <w:rFonts w:eastAsia="Calibri" w:cs="Arial"/>
          <w:color w:val="auto"/>
          <w:kern w:val="0"/>
          <w:lang w:val="en-US" w:eastAsia="en-US"/>
        </w:rPr>
        <w:tab/>
        <w:t>A child from a family of three or more pre-school children;</w:t>
      </w:r>
    </w:p>
    <w:p w14:paraId="026083B2" w14:textId="77777777" w:rsidR="00567751" w:rsidRPr="00567751" w:rsidRDefault="00567751" w:rsidP="003A5D87">
      <w:pPr>
        <w:overflowPunct/>
        <w:autoSpaceDE/>
        <w:autoSpaceDN/>
        <w:adjustRightInd/>
        <w:spacing w:after="0" w:line="240" w:lineRule="auto"/>
        <w:ind w:left="1134" w:hanging="567"/>
        <w:jc w:val="both"/>
        <w:rPr>
          <w:rFonts w:eastAsia="Calibri" w:cs="Arial"/>
          <w:color w:val="auto"/>
          <w:kern w:val="0"/>
          <w:lang w:val="en-US" w:eastAsia="en-US"/>
        </w:rPr>
      </w:pPr>
      <w:r w:rsidRPr="00567751">
        <w:rPr>
          <w:rFonts w:eastAsia="Calibri" w:cs="Arial"/>
          <w:color w:val="auto"/>
          <w:kern w:val="0"/>
          <w:lang w:val="en-US" w:eastAsia="en-US"/>
        </w:rPr>
        <w:t>(d)</w:t>
      </w:r>
      <w:r w:rsidRPr="00567751">
        <w:rPr>
          <w:rFonts w:eastAsia="Calibri" w:cs="Arial"/>
          <w:color w:val="auto"/>
          <w:kern w:val="0"/>
          <w:lang w:val="en-US" w:eastAsia="en-US"/>
        </w:rPr>
        <w:tab/>
        <w:t>Children who are twins (or other multiple births);</w:t>
      </w:r>
    </w:p>
    <w:p w14:paraId="67F014FB" w14:textId="77777777" w:rsidR="009921E5" w:rsidRPr="00321D03" w:rsidRDefault="00AC39CD" w:rsidP="009921E5">
      <w:pPr>
        <w:widowControl/>
        <w:overflowPunct/>
        <w:autoSpaceDE/>
        <w:adjustRightInd/>
        <w:spacing w:after="0" w:line="240" w:lineRule="auto"/>
        <w:jc w:val="both"/>
        <w:rPr>
          <w:color w:val="auto"/>
        </w:rPr>
      </w:pPr>
      <w:r w:rsidRPr="00321D03">
        <w:rPr>
          <w:color w:val="auto"/>
        </w:rPr>
        <w:lastRenderedPageBreak/>
        <w:t>In the e</w:t>
      </w:r>
      <w:r w:rsidRPr="00321D03">
        <w:rPr>
          <w:color w:val="auto"/>
          <w:spacing w:val="-2"/>
        </w:rPr>
        <w:t>v</w:t>
      </w:r>
      <w:r w:rsidRPr="00321D03">
        <w:rPr>
          <w:color w:val="auto"/>
        </w:rPr>
        <w:t xml:space="preserve">ent of </w:t>
      </w:r>
      <w:r w:rsidRPr="00321D03">
        <w:rPr>
          <w:color w:val="auto"/>
          <w:spacing w:val="-3"/>
        </w:rPr>
        <w:t>o</w:t>
      </w:r>
      <w:r w:rsidRPr="00321D03">
        <w:rPr>
          <w:color w:val="auto"/>
        </w:rPr>
        <w:t>ver</w:t>
      </w:r>
      <w:r w:rsidRPr="00321D03">
        <w:rPr>
          <w:color w:val="auto"/>
          <w:spacing w:val="-1"/>
        </w:rPr>
        <w:t>-</w:t>
      </w:r>
      <w:r w:rsidRPr="00321D03">
        <w:rPr>
          <w:color w:val="auto"/>
          <w:spacing w:val="-2"/>
        </w:rPr>
        <w:t>s</w:t>
      </w:r>
      <w:r w:rsidRPr="00321D03">
        <w:rPr>
          <w:color w:val="auto"/>
        </w:rPr>
        <w:t>ub</w:t>
      </w:r>
      <w:r w:rsidRPr="00321D03">
        <w:rPr>
          <w:color w:val="auto"/>
          <w:spacing w:val="-2"/>
        </w:rPr>
        <w:t>s</w:t>
      </w:r>
      <w:r w:rsidRPr="00321D03">
        <w:rPr>
          <w:color w:val="auto"/>
        </w:rPr>
        <w:t>cript</w:t>
      </w:r>
      <w:r w:rsidRPr="00321D03">
        <w:rPr>
          <w:color w:val="auto"/>
          <w:spacing w:val="-2"/>
        </w:rPr>
        <w:t>i</w:t>
      </w:r>
      <w:r w:rsidRPr="00321D03">
        <w:rPr>
          <w:color w:val="auto"/>
        </w:rPr>
        <w:t>on in the</w:t>
      </w:r>
      <w:r w:rsidRPr="00321D03">
        <w:rPr>
          <w:color w:val="auto"/>
          <w:spacing w:val="-2"/>
        </w:rPr>
        <w:t xml:space="preserve"> </w:t>
      </w:r>
      <w:r w:rsidRPr="00321D03">
        <w:rPr>
          <w:color w:val="auto"/>
        </w:rPr>
        <w:t>last</w:t>
      </w:r>
      <w:r w:rsidRPr="00321D03">
        <w:rPr>
          <w:color w:val="auto"/>
          <w:spacing w:val="-3"/>
        </w:rPr>
        <w:t xml:space="preserve"> </w:t>
      </w:r>
      <w:r w:rsidRPr="00321D03">
        <w:rPr>
          <w:color w:val="auto"/>
        </w:rPr>
        <w:t>crite</w:t>
      </w:r>
      <w:r w:rsidRPr="00321D03">
        <w:rPr>
          <w:color w:val="auto"/>
          <w:spacing w:val="-3"/>
        </w:rPr>
        <w:t>r</w:t>
      </w:r>
      <w:r w:rsidRPr="00321D03">
        <w:rPr>
          <w:color w:val="auto"/>
        </w:rPr>
        <w:t xml:space="preserve">ion </w:t>
      </w:r>
      <w:r w:rsidRPr="00321D03">
        <w:rPr>
          <w:color w:val="auto"/>
          <w:spacing w:val="-1"/>
        </w:rPr>
        <w:t>w</w:t>
      </w:r>
      <w:r w:rsidRPr="00321D03">
        <w:rPr>
          <w:color w:val="auto"/>
        </w:rPr>
        <w:t>h</w:t>
      </w:r>
      <w:r w:rsidRPr="00321D03">
        <w:rPr>
          <w:color w:val="auto"/>
          <w:spacing w:val="-2"/>
        </w:rPr>
        <w:t>i</w:t>
      </w:r>
      <w:r w:rsidRPr="00321D03">
        <w:rPr>
          <w:color w:val="auto"/>
        </w:rPr>
        <w:t xml:space="preserve">ch </w:t>
      </w:r>
      <w:r w:rsidRPr="00321D03">
        <w:rPr>
          <w:color w:val="auto"/>
          <w:spacing w:val="-2"/>
        </w:rPr>
        <w:t>c</w:t>
      </w:r>
      <w:r w:rsidRPr="00321D03">
        <w:rPr>
          <w:color w:val="auto"/>
        </w:rPr>
        <w:t>an be ap</w:t>
      </w:r>
      <w:r w:rsidRPr="00321D03">
        <w:rPr>
          <w:color w:val="auto"/>
          <w:spacing w:val="-3"/>
        </w:rPr>
        <w:t>p</w:t>
      </w:r>
      <w:r w:rsidRPr="00321D03">
        <w:rPr>
          <w:color w:val="auto"/>
        </w:rPr>
        <w:t>l</w:t>
      </w:r>
      <w:r w:rsidRPr="00321D03">
        <w:rPr>
          <w:color w:val="auto"/>
          <w:spacing w:val="1"/>
        </w:rPr>
        <w:t>i</w:t>
      </w:r>
      <w:r w:rsidRPr="00321D03">
        <w:rPr>
          <w:color w:val="auto"/>
        </w:rPr>
        <w:t>ed,</w:t>
      </w:r>
      <w:r w:rsidRPr="00321D03">
        <w:rPr>
          <w:color w:val="auto"/>
          <w:spacing w:val="-2"/>
        </w:rPr>
        <w:t xml:space="preserve"> </w:t>
      </w:r>
      <w:r w:rsidRPr="00321D03">
        <w:rPr>
          <w:color w:val="auto"/>
        </w:rPr>
        <w:t>then</w:t>
      </w:r>
      <w:r w:rsidRPr="00321D03">
        <w:rPr>
          <w:color w:val="auto"/>
          <w:spacing w:val="-2"/>
        </w:rPr>
        <w:t xml:space="preserve"> </w:t>
      </w:r>
      <w:r w:rsidRPr="00321D03">
        <w:rPr>
          <w:color w:val="auto"/>
        </w:rPr>
        <w:t>sel</w:t>
      </w:r>
      <w:r w:rsidRPr="00321D03">
        <w:rPr>
          <w:color w:val="auto"/>
          <w:spacing w:val="-3"/>
        </w:rPr>
        <w:t>e</w:t>
      </w:r>
      <w:r w:rsidRPr="00321D03">
        <w:rPr>
          <w:color w:val="auto"/>
        </w:rPr>
        <w:t>ction</w:t>
      </w:r>
      <w:r w:rsidRPr="00321D03">
        <w:rPr>
          <w:color w:val="auto"/>
          <w:spacing w:val="-3"/>
        </w:rPr>
        <w:t xml:space="preserve"> f</w:t>
      </w:r>
      <w:r w:rsidRPr="00321D03">
        <w:rPr>
          <w:color w:val="auto"/>
        </w:rPr>
        <w:t>or all</w:t>
      </w:r>
      <w:r w:rsidRPr="00321D03">
        <w:rPr>
          <w:color w:val="auto"/>
          <w:spacing w:val="1"/>
        </w:rPr>
        <w:t xml:space="preserve"> </w:t>
      </w:r>
      <w:r w:rsidRPr="00321D03">
        <w:rPr>
          <w:color w:val="auto"/>
        </w:rPr>
        <w:t>p</w:t>
      </w:r>
      <w:r w:rsidRPr="00321D03">
        <w:rPr>
          <w:color w:val="auto"/>
          <w:spacing w:val="-2"/>
        </w:rPr>
        <w:t>l</w:t>
      </w:r>
      <w:r w:rsidRPr="00321D03">
        <w:rPr>
          <w:color w:val="auto"/>
        </w:rPr>
        <w:t>ac</w:t>
      </w:r>
      <w:r w:rsidRPr="00321D03">
        <w:rPr>
          <w:color w:val="auto"/>
          <w:spacing w:val="-3"/>
        </w:rPr>
        <w:t>e</w:t>
      </w:r>
      <w:r w:rsidRPr="00321D03">
        <w:rPr>
          <w:color w:val="auto"/>
        </w:rPr>
        <w:t>s rem</w:t>
      </w:r>
      <w:r w:rsidRPr="00321D03">
        <w:rPr>
          <w:color w:val="auto"/>
          <w:spacing w:val="-3"/>
        </w:rPr>
        <w:t>a</w:t>
      </w:r>
      <w:r w:rsidRPr="00321D03">
        <w:rPr>
          <w:color w:val="auto"/>
        </w:rPr>
        <w:t>ini</w:t>
      </w:r>
      <w:r w:rsidRPr="00321D03">
        <w:rPr>
          <w:color w:val="auto"/>
          <w:spacing w:val="-2"/>
        </w:rPr>
        <w:t>n</w:t>
      </w:r>
      <w:r w:rsidRPr="00321D03">
        <w:rPr>
          <w:color w:val="auto"/>
        </w:rPr>
        <w:t>g in t</w:t>
      </w:r>
      <w:r w:rsidRPr="00321D03">
        <w:rPr>
          <w:color w:val="auto"/>
          <w:spacing w:val="-2"/>
        </w:rPr>
        <w:t>h</w:t>
      </w:r>
      <w:r w:rsidRPr="00321D03">
        <w:rPr>
          <w:color w:val="auto"/>
        </w:rPr>
        <w:t>is</w:t>
      </w:r>
      <w:r w:rsidRPr="00321D03">
        <w:rPr>
          <w:color w:val="auto"/>
          <w:spacing w:val="-2"/>
        </w:rPr>
        <w:t xml:space="preserve"> </w:t>
      </w:r>
      <w:r w:rsidRPr="00321D03">
        <w:rPr>
          <w:color w:val="auto"/>
        </w:rPr>
        <w:t>catego</w:t>
      </w:r>
      <w:r w:rsidRPr="00321D03">
        <w:rPr>
          <w:color w:val="auto"/>
          <w:spacing w:val="-3"/>
        </w:rPr>
        <w:t>r</w:t>
      </w:r>
      <w:r w:rsidRPr="00321D03">
        <w:rPr>
          <w:color w:val="auto"/>
        </w:rPr>
        <w:t xml:space="preserve">y </w:t>
      </w:r>
      <w:r w:rsidRPr="00321D03">
        <w:rPr>
          <w:color w:val="auto"/>
          <w:spacing w:val="-2"/>
        </w:rPr>
        <w:t>w</w:t>
      </w:r>
      <w:r w:rsidRPr="00321D03">
        <w:rPr>
          <w:color w:val="auto"/>
        </w:rPr>
        <w:t>i</w:t>
      </w:r>
      <w:r w:rsidRPr="00321D03">
        <w:rPr>
          <w:color w:val="auto"/>
          <w:spacing w:val="1"/>
        </w:rPr>
        <w:t>l</w:t>
      </w:r>
      <w:r w:rsidRPr="00321D03">
        <w:rPr>
          <w:color w:val="auto"/>
        </w:rPr>
        <w:t xml:space="preserve">l be </w:t>
      </w:r>
      <w:r w:rsidRPr="00321D03">
        <w:rPr>
          <w:color w:val="auto"/>
          <w:spacing w:val="-2"/>
        </w:rPr>
        <w:t>o</w:t>
      </w:r>
      <w:r w:rsidRPr="00321D03">
        <w:rPr>
          <w:color w:val="auto"/>
        </w:rPr>
        <w:t xml:space="preserve">n the </w:t>
      </w:r>
      <w:r w:rsidRPr="00321D03">
        <w:rPr>
          <w:color w:val="auto"/>
          <w:spacing w:val="-2"/>
        </w:rPr>
        <w:t>b</w:t>
      </w:r>
      <w:r w:rsidRPr="00321D03">
        <w:rPr>
          <w:color w:val="auto"/>
        </w:rPr>
        <w:t>as</w:t>
      </w:r>
      <w:r w:rsidRPr="00321D03">
        <w:rPr>
          <w:color w:val="auto"/>
          <w:spacing w:val="-2"/>
        </w:rPr>
        <w:t>i</w:t>
      </w:r>
      <w:r w:rsidRPr="00321D03">
        <w:rPr>
          <w:color w:val="auto"/>
        </w:rPr>
        <w:t>s of</w:t>
      </w:r>
      <w:r w:rsidR="009921E5" w:rsidRPr="00321D03">
        <w:rPr>
          <w:color w:val="auto"/>
        </w:rPr>
        <w:t xml:space="preserve">:  </w:t>
      </w:r>
    </w:p>
    <w:p w14:paraId="4507F089" w14:textId="77777777" w:rsidR="009921E5" w:rsidRPr="00321D03" w:rsidRDefault="009921E5" w:rsidP="009921E5">
      <w:pPr>
        <w:widowControl/>
        <w:overflowPunct/>
        <w:autoSpaceDE/>
        <w:adjustRightInd/>
        <w:spacing w:after="0" w:line="240" w:lineRule="auto"/>
        <w:jc w:val="both"/>
        <w:rPr>
          <w:color w:val="auto"/>
        </w:rPr>
      </w:pPr>
    </w:p>
    <w:p w14:paraId="257FA453" w14:textId="41784B0D" w:rsidR="009921E5" w:rsidRPr="00321D03" w:rsidRDefault="009921E5" w:rsidP="009921E5">
      <w:pPr>
        <w:widowControl/>
        <w:overflowPunct/>
        <w:autoSpaceDE/>
        <w:adjustRightInd/>
        <w:spacing w:after="0" w:line="240" w:lineRule="auto"/>
        <w:jc w:val="both"/>
        <w:rPr>
          <w:rFonts w:eastAsia="Calibri" w:cs="Arial"/>
          <w:color w:val="auto"/>
          <w:kern w:val="0"/>
          <w:lang w:val="en-US" w:eastAsia="en-US"/>
        </w:rPr>
      </w:pPr>
      <w:r w:rsidRPr="00321D03">
        <w:rPr>
          <w:rFonts w:eastAsia="Calibri" w:cs="Arial"/>
          <w:color w:val="auto"/>
          <w:kern w:val="0"/>
          <w:lang w:val="en-US" w:eastAsia="en-US"/>
        </w:rPr>
        <w:t xml:space="preserve">Children for whom the school is the controlled nursery unit/school nearest to their home as measured by </w:t>
      </w:r>
      <w:r w:rsidR="008352B0" w:rsidRPr="00321D03">
        <w:rPr>
          <w:rFonts w:eastAsia="Calibri" w:cs="Arial"/>
          <w:color w:val="auto"/>
          <w:kern w:val="0"/>
          <w:lang w:val="en-US" w:eastAsia="en-US"/>
        </w:rPr>
        <w:t xml:space="preserve">driving </w:t>
      </w:r>
      <w:r w:rsidRPr="00321D03">
        <w:rPr>
          <w:rFonts w:eastAsia="Calibri" w:cs="Arial"/>
          <w:color w:val="auto"/>
          <w:kern w:val="0"/>
          <w:lang w:val="en-US" w:eastAsia="en-US"/>
        </w:rPr>
        <w:t xml:space="preserve">distance. (“Home” is the child’s permanent place of residence. It is not the child-minder’s or a relative’s address). </w:t>
      </w:r>
      <w:r w:rsidR="008352B0" w:rsidRPr="00321D03">
        <w:rPr>
          <w:rFonts w:eastAsia="Calibri" w:cs="Arial"/>
          <w:color w:val="auto"/>
          <w:kern w:val="0"/>
          <w:lang w:val="en-US" w:eastAsia="en-US"/>
        </w:rPr>
        <w:t xml:space="preserve">Driving </w:t>
      </w:r>
      <w:r w:rsidRPr="00321D03">
        <w:rPr>
          <w:rFonts w:eastAsia="Calibri" w:cs="Arial"/>
          <w:color w:val="auto"/>
          <w:kern w:val="0"/>
          <w:lang w:val="en-US" w:eastAsia="en-US"/>
        </w:rPr>
        <w:t xml:space="preserve">distance from the home will be measured </w:t>
      </w:r>
      <w:r w:rsidR="008352B0" w:rsidRPr="00321D03">
        <w:rPr>
          <w:rFonts w:eastAsia="Calibri" w:cs="Arial"/>
          <w:color w:val="auto"/>
          <w:kern w:val="0"/>
          <w:lang w:val="en-US" w:eastAsia="en-US"/>
        </w:rPr>
        <w:t xml:space="preserve">by a member of the Board of Governors clocking the mileage, while driving from the school gate to the home address. </w:t>
      </w:r>
      <w:r w:rsidRPr="00321D03">
        <w:rPr>
          <w:rFonts w:eastAsia="Calibri" w:cs="Arial"/>
          <w:color w:val="auto"/>
          <w:kern w:val="0"/>
          <w:lang w:val="en-US" w:eastAsia="en-US"/>
        </w:rPr>
        <w:t>.  In the event of two children living an equal distance from their home to Howard PS NU chronological order of age – eldest first will apply.</w:t>
      </w:r>
    </w:p>
    <w:p w14:paraId="3F5D05E4" w14:textId="4E3D8D27" w:rsidR="00567751" w:rsidRPr="00567751" w:rsidRDefault="00567751" w:rsidP="009921E5">
      <w:pPr>
        <w:overflowPunct/>
        <w:autoSpaceDE/>
        <w:autoSpaceDN/>
        <w:adjustRightInd/>
        <w:spacing w:after="0" w:line="240" w:lineRule="auto"/>
        <w:jc w:val="both"/>
        <w:rPr>
          <w:rFonts w:eastAsia="Calibri" w:cs="Arial"/>
          <w:color w:val="auto"/>
          <w:kern w:val="0"/>
          <w:lang w:val="en-US" w:eastAsia="en-US"/>
        </w:rPr>
      </w:pPr>
    </w:p>
    <w:p w14:paraId="6EB7D477" w14:textId="77777777" w:rsidR="00567751" w:rsidRPr="00567751" w:rsidRDefault="00567751" w:rsidP="003A5D87">
      <w:pPr>
        <w:overflowPunct/>
        <w:autoSpaceDE/>
        <w:autoSpaceDN/>
        <w:adjustRightInd/>
        <w:spacing w:after="0" w:line="240" w:lineRule="auto"/>
        <w:jc w:val="both"/>
        <w:rPr>
          <w:rFonts w:eastAsia="Calibri" w:cs="Arial"/>
          <w:bCs/>
          <w:iCs/>
          <w:color w:val="auto"/>
          <w:kern w:val="0"/>
          <w:lang w:val="en-US" w:eastAsia="en-US"/>
        </w:rPr>
      </w:pPr>
      <w:r w:rsidRPr="00567751">
        <w:rPr>
          <w:rFonts w:eastAsia="Calibri" w:cs="Arial"/>
          <w:bCs/>
          <w:iCs/>
          <w:color w:val="auto"/>
          <w:kern w:val="0"/>
          <w:lang w:val="en-US" w:eastAsia="en-US"/>
        </w:rPr>
        <w:t xml:space="preserve">When considering which children should be selected for admission, the Board of Governors will only take into account information which is </w:t>
      </w:r>
      <w:r w:rsidRPr="009B1941">
        <w:rPr>
          <w:rFonts w:eastAsia="Calibri" w:cs="Arial"/>
          <w:bCs/>
          <w:iCs/>
          <w:color w:val="auto"/>
          <w:kern w:val="0"/>
          <w:lang w:val="en-US" w:eastAsia="en-US"/>
        </w:rPr>
        <w:t>detailed on or attached to the application form</w:t>
      </w:r>
      <w:r w:rsidRPr="00567751">
        <w:rPr>
          <w:rFonts w:eastAsia="Calibri" w:cs="Arial"/>
          <w:bCs/>
          <w:iCs/>
          <w:color w:val="auto"/>
          <w:kern w:val="0"/>
          <w:lang w:val="en-US" w:eastAsia="en-US"/>
        </w:rPr>
        <w:t xml:space="preserve">.  Parents should therefore ensure that all information pertaining to their child and relevant to the school’s admissions criteria </w:t>
      </w:r>
      <w:r w:rsidRPr="009B1941">
        <w:rPr>
          <w:rFonts w:eastAsia="Calibri" w:cs="Arial"/>
          <w:bCs/>
          <w:iCs/>
          <w:color w:val="auto"/>
          <w:kern w:val="0"/>
          <w:lang w:val="en-US" w:eastAsia="en-US"/>
        </w:rPr>
        <w:t>is stated on the application form or attached to it.</w:t>
      </w:r>
      <w:r w:rsidRPr="00567751">
        <w:rPr>
          <w:rFonts w:eastAsia="Calibri" w:cs="Arial"/>
          <w:bCs/>
          <w:iCs/>
          <w:color w:val="auto"/>
          <w:kern w:val="0"/>
          <w:lang w:val="en-US" w:eastAsia="en-US"/>
        </w:rPr>
        <w:t xml:space="preserve">  </w:t>
      </w:r>
    </w:p>
    <w:p w14:paraId="1D5ED4DD" w14:textId="77777777" w:rsidR="00567751" w:rsidRPr="00567751" w:rsidRDefault="00567751" w:rsidP="003A5D87">
      <w:pPr>
        <w:overflowPunct/>
        <w:autoSpaceDE/>
        <w:autoSpaceDN/>
        <w:adjustRightInd/>
        <w:spacing w:after="0" w:line="240" w:lineRule="auto"/>
        <w:jc w:val="both"/>
        <w:rPr>
          <w:rFonts w:eastAsia="Calibri" w:cs="Arial"/>
          <w:bCs/>
          <w:iCs/>
          <w:color w:val="auto"/>
          <w:kern w:val="0"/>
          <w:lang w:val="en-US" w:eastAsia="en-US"/>
        </w:rPr>
      </w:pPr>
    </w:p>
    <w:p w14:paraId="5A18F109" w14:textId="77777777" w:rsidR="00567751" w:rsidRPr="00567751" w:rsidRDefault="00567751" w:rsidP="003A5D87">
      <w:pPr>
        <w:overflowPunct/>
        <w:autoSpaceDE/>
        <w:autoSpaceDN/>
        <w:adjustRightInd/>
        <w:spacing w:after="0" w:line="240" w:lineRule="auto"/>
        <w:jc w:val="both"/>
        <w:rPr>
          <w:rFonts w:eastAsia="Calibri" w:cs="Arial"/>
          <w:b/>
          <w:bCs/>
          <w:iCs/>
          <w:color w:val="auto"/>
          <w:kern w:val="0"/>
          <w:lang w:val="en-US" w:eastAsia="en-US"/>
        </w:rPr>
      </w:pPr>
      <w:r w:rsidRPr="00567751">
        <w:rPr>
          <w:rFonts w:eastAsia="Calibri" w:cs="Arial"/>
          <w:b/>
          <w:bCs/>
          <w:iCs/>
          <w:color w:val="auto"/>
          <w:kern w:val="0"/>
          <w:lang w:val="en-US" w:eastAsia="en-US"/>
        </w:rPr>
        <w:t>Note 1</w:t>
      </w:r>
    </w:p>
    <w:p w14:paraId="09E3BC71" w14:textId="77777777" w:rsidR="00567751" w:rsidRPr="00567751" w:rsidRDefault="00567751" w:rsidP="003A5D87">
      <w:pPr>
        <w:overflowPunct/>
        <w:autoSpaceDE/>
        <w:autoSpaceDN/>
        <w:adjustRightInd/>
        <w:spacing w:after="0" w:line="240" w:lineRule="auto"/>
        <w:jc w:val="both"/>
        <w:rPr>
          <w:rFonts w:eastAsia="Calibri" w:cs="Arial"/>
          <w:bCs/>
          <w:iCs/>
          <w:color w:val="auto"/>
          <w:kern w:val="0"/>
          <w:lang w:val="en-US" w:eastAsia="en-US"/>
        </w:rPr>
      </w:pPr>
      <w:r w:rsidRPr="009B1941">
        <w:rPr>
          <w:rFonts w:eastAsia="Calibri" w:cs="Arial"/>
          <w:bCs/>
          <w:iCs/>
          <w:color w:val="auto"/>
          <w:kern w:val="0"/>
          <w:lang w:val="en-US" w:eastAsia="en-US"/>
        </w:rPr>
        <w:t>A birth certificate must be attached to all applications to verify the name and date of birth of the child.</w:t>
      </w:r>
    </w:p>
    <w:p w14:paraId="00C0EA2F" w14:textId="77777777" w:rsidR="00567751" w:rsidRPr="00567751" w:rsidRDefault="00567751" w:rsidP="003A5D87">
      <w:pPr>
        <w:overflowPunct/>
        <w:autoSpaceDE/>
        <w:autoSpaceDN/>
        <w:adjustRightInd/>
        <w:spacing w:after="0" w:line="240" w:lineRule="auto"/>
        <w:jc w:val="both"/>
        <w:rPr>
          <w:rFonts w:eastAsia="Calibri" w:cs="Arial"/>
          <w:bCs/>
          <w:iCs/>
          <w:color w:val="auto"/>
          <w:kern w:val="0"/>
          <w:lang w:val="en-US" w:eastAsia="en-US"/>
        </w:rPr>
      </w:pPr>
    </w:p>
    <w:p w14:paraId="03E4CA38" w14:textId="22C31CCD" w:rsidR="00567751" w:rsidRPr="00567751" w:rsidRDefault="003A5D87" w:rsidP="003A5D87">
      <w:pPr>
        <w:overflowPunct/>
        <w:autoSpaceDE/>
        <w:autoSpaceDN/>
        <w:adjustRightInd/>
        <w:spacing w:after="0" w:line="240" w:lineRule="auto"/>
        <w:jc w:val="both"/>
        <w:rPr>
          <w:rFonts w:eastAsia="Arial Narrow" w:cs="Arial"/>
          <w:b/>
          <w:color w:val="auto"/>
          <w:kern w:val="0"/>
          <w:lang w:val="en-US" w:eastAsia="en-US"/>
        </w:rPr>
      </w:pPr>
      <w:r>
        <w:rPr>
          <w:rFonts w:eastAsia="Arial Narrow" w:cs="Arial"/>
          <w:b/>
          <w:color w:val="auto"/>
          <w:kern w:val="0"/>
          <w:lang w:val="en-US" w:eastAsia="en-US"/>
        </w:rPr>
        <w:t>Duty t</w:t>
      </w:r>
      <w:r w:rsidRPr="00567751">
        <w:rPr>
          <w:rFonts w:eastAsia="Arial Narrow" w:cs="Arial"/>
          <w:b/>
          <w:color w:val="auto"/>
          <w:kern w:val="0"/>
          <w:lang w:val="en-US" w:eastAsia="en-US"/>
        </w:rPr>
        <w:t>o Verify</w:t>
      </w:r>
    </w:p>
    <w:p w14:paraId="7B2E8236"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r w:rsidRPr="00567751">
        <w:rPr>
          <w:rFonts w:eastAsia="Calibri" w:cs="Arial"/>
          <w:color w:val="auto"/>
          <w:kern w:val="0"/>
          <w:lang w:val="en-US" w:eastAsia="en-US"/>
        </w:rPr>
        <w:t xml:space="preserve">The Board of Governors reserves the right to require such supplementary evidence as it may determine to support or verify information on any </w:t>
      </w:r>
      <w:r w:rsidRPr="009B1941">
        <w:rPr>
          <w:rFonts w:eastAsia="Calibri" w:cs="Arial"/>
          <w:color w:val="auto"/>
          <w:kern w:val="0"/>
          <w:lang w:val="en-US" w:eastAsia="en-US"/>
        </w:rPr>
        <w:t>applicant’s application form.</w:t>
      </w:r>
      <w:r w:rsidRPr="00567751">
        <w:rPr>
          <w:rFonts w:eastAsia="Calibri" w:cs="Arial"/>
          <w:color w:val="auto"/>
          <w:kern w:val="0"/>
          <w:lang w:val="en-US" w:eastAsia="en-US"/>
        </w:rPr>
        <w:t xml:space="preserve">  </w:t>
      </w:r>
    </w:p>
    <w:p w14:paraId="42463BF9"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p>
    <w:p w14:paraId="1B779EB2"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r w:rsidRPr="00567751">
        <w:rPr>
          <w:rFonts w:eastAsia="Calibri" w:cs="Arial"/>
          <w:color w:val="auto"/>
          <w:kern w:val="0"/>
          <w:lang w:val="en-US" w:eastAsia="en-US"/>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570FC0F8" w14:textId="77777777" w:rsidR="00567751" w:rsidRPr="00567751" w:rsidRDefault="00567751" w:rsidP="003A5D87">
      <w:pPr>
        <w:overflowPunct/>
        <w:autoSpaceDE/>
        <w:autoSpaceDN/>
        <w:adjustRightInd/>
        <w:spacing w:after="0" w:line="240" w:lineRule="auto"/>
        <w:jc w:val="both"/>
        <w:rPr>
          <w:rFonts w:eastAsia="Calibri" w:cs="Arial"/>
          <w:b/>
          <w:color w:val="auto"/>
          <w:kern w:val="0"/>
          <w:lang w:val="en-US" w:eastAsia="en-US"/>
        </w:rPr>
      </w:pPr>
    </w:p>
    <w:p w14:paraId="126ACDAD"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r w:rsidRPr="00567751">
        <w:rPr>
          <w:rFonts w:eastAsia="Calibri" w:cs="Arial"/>
          <w:color w:val="auto"/>
          <w:kern w:val="0"/>
          <w:lang w:val="en-US" w:eastAsia="en-US"/>
        </w:rPr>
        <w:t xml:space="preserve">To enable the Board of Governors to verify addresses, </w:t>
      </w:r>
      <w:r w:rsidRPr="002321A4">
        <w:rPr>
          <w:rFonts w:eastAsia="Calibri" w:cs="Arial"/>
          <w:color w:val="auto"/>
          <w:kern w:val="0"/>
          <w:lang w:val="en-US" w:eastAsia="en-US"/>
        </w:rPr>
        <w:t>all</w:t>
      </w:r>
      <w:r w:rsidRPr="00567751">
        <w:rPr>
          <w:rFonts w:eastAsia="Calibri" w:cs="Arial"/>
          <w:color w:val="auto"/>
          <w:kern w:val="0"/>
          <w:lang w:val="en-US" w:eastAsia="en-US"/>
        </w:rPr>
        <w:t xml:space="preserve"> applicants should provide any two of the following documents:</w:t>
      </w:r>
    </w:p>
    <w:p w14:paraId="266128B0" w14:textId="77777777" w:rsidR="00567751" w:rsidRPr="00567751" w:rsidRDefault="00567751" w:rsidP="003A5D87">
      <w:pPr>
        <w:overflowPunct/>
        <w:autoSpaceDE/>
        <w:autoSpaceDN/>
        <w:adjustRightInd/>
        <w:spacing w:after="0" w:line="240" w:lineRule="auto"/>
        <w:jc w:val="both"/>
        <w:rPr>
          <w:rFonts w:eastAsia="Calibri" w:cs="Arial"/>
          <w:color w:val="auto"/>
          <w:kern w:val="0"/>
          <w:lang w:val="en-US" w:eastAsia="en-US"/>
        </w:rPr>
      </w:pPr>
    </w:p>
    <w:p w14:paraId="78629C4F" w14:textId="77777777" w:rsidR="00567751" w:rsidRPr="00567751" w:rsidRDefault="00567751" w:rsidP="003A5D87">
      <w:pPr>
        <w:widowControl/>
        <w:numPr>
          <w:ilvl w:val="0"/>
          <w:numId w:val="5"/>
        </w:numPr>
        <w:overflowPunct/>
        <w:autoSpaceDE/>
        <w:autoSpaceDN/>
        <w:adjustRightInd/>
        <w:spacing w:after="0" w:line="240" w:lineRule="auto"/>
        <w:ind w:left="567" w:hanging="567"/>
        <w:contextualSpacing/>
        <w:jc w:val="both"/>
        <w:rPr>
          <w:rFonts w:eastAsia="Calibri" w:cs="Arial"/>
          <w:color w:val="auto"/>
          <w:kern w:val="0"/>
          <w:lang w:val="en-US" w:eastAsia="en-US"/>
        </w:rPr>
      </w:pPr>
      <w:r w:rsidRPr="00567751">
        <w:rPr>
          <w:rFonts w:eastAsia="Calibri" w:cs="Arial"/>
          <w:color w:val="auto"/>
          <w:kern w:val="0"/>
          <w:lang w:val="en-US" w:eastAsia="en-US"/>
        </w:rPr>
        <w:t>A bank or building society statement which shows the address at which the child is resident;</w:t>
      </w:r>
    </w:p>
    <w:p w14:paraId="7A1381A0" w14:textId="77777777" w:rsidR="00567751" w:rsidRPr="00567751" w:rsidRDefault="00567751" w:rsidP="003A5D87">
      <w:pPr>
        <w:overflowPunct/>
        <w:autoSpaceDE/>
        <w:autoSpaceDN/>
        <w:adjustRightInd/>
        <w:spacing w:after="0" w:line="240" w:lineRule="auto"/>
        <w:ind w:left="567" w:hanging="567"/>
        <w:contextualSpacing/>
        <w:jc w:val="both"/>
        <w:rPr>
          <w:rFonts w:eastAsia="Calibri" w:cs="Arial"/>
          <w:color w:val="auto"/>
          <w:kern w:val="0"/>
          <w:lang w:val="en-US" w:eastAsia="en-US"/>
        </w:rPr>
      </w:pPr>
    </w:p>
    <w:p w14:paraId="5960CBF0" w14:textId="77777777" w:rsidR="00567751" w:rsidRPr="00567751" w:rsidRDefault="00567751" w:rsidP="003A5D87">
      <w:pPr>
        <w:widowControl/>
        <w:numPr>
          <w:ilvl w:val="0"/>
          <w:numId w:val="5"/>
        </w:numPr>
        <w:overflowPunct/>
        <w:autoSpaceDE/>
        <w:autoSpaceDN/>
        <w:adjustRightInd/>
        <w:spacing w:after="0" w:line="240" w:lineRule="auto"/>
        <w:ind w:left="567" w:hanging="567"/>
        <w:contextualSpacing/>
        <w:jc w:val="both"/>
        <w:rPr>
          <w:rFonts w:eastAsia="Calibri" w:cs="Arial"/>
          <w:color w:val="auto"/>
          <w:kern w:val="0"/>
          <w:lang w:val="en-US" w:eastAsia="en-US"/>
        </w:rPr>
      </w:pPr>
      <w:r w:rsidRPr="00567751">
        <w:rPr>
          <w:rFonts w:eastAsia="Calibri" w:cs="Arial"/>
          <w:color w:val="auto"/>
          <w:kern w:val="0"/>
          <w:lang w:val="en-US" w:eastAsia="en-US"/>
        </w:rPr>
        <w:t>A utility bill (for instance electricity, gas, telephone, Television Licence) which shows the address at which the child is resident;</w:t>
      </w:r>
    </w:p>
    <w:p w14:paraId="717C96EB" w14:textId="77777777" w:rsidR="00567751" w:rsidRPr="00567751" w:rsidRDefault="00567751" w:rsidP="003A5D87">
      <w:pPr>
        <w:overflowPunct/>
        <w:autoSpaceDE/>
        <w:autoSpaceDN/>
        <w:adjustRightInd/>
        <w:spacing w:after="0" w:line="240" w:lineRule="auto"/>
        <w:ind w:left="567" w:hanging="567"/>
        <w:contextualSpacing/>
        <w:jc w:val="both"/>
        <w:rPr>
          <w:rFonts w:eastAsia="Calibri" w:cs="Arial"/>
          <w:color w:val="auto"/>
          <w:kern w:val="0"/>
          <w:lang w:val="en-US" w:eastAsia="en-US"/>
        </w:rPr>
      </w:pPr>
    </w:p>
    <w:p w14:paraId="53B6A251" w14:textId="77777777" w:rsidR="00567751" w:rsidRPr="00567751" w:rsidRDefault="00567751" w:rsidP="003A5D87">
      <w:pPr>
        <w:widowControl/>
        <w:numPr>
          <w:ilvl w:val="0"/>
          <w:numId w:val="5"/>
        </w:numPr>
        <w:overflowPunct/>
        <w:autoSpaceDE/>
        <w:autoSpaceDN/>
        <w:adjustRightInd/>
        <w:spacing w:after="0" w:line="240" w:lineRule="auto"/>
        <w:ind w:left="567" w:hanging="567"/>
        <w:contextualSpacing/>
        <w:jc w:val="both"/>
        <w:rPr>
          <w:rFonts w:eastAsia="Calibri" w:cs="Arial"/>
          <w:color w:val="auto"/>
          <w:kern w:val="0"/>
          <w:lang w:val="en-US" w:eastAsia="en-US"/>
        </w:rPr>
      </w:pPr>
      <w:r w:rsidRPr="00567751">
        <w:rPr>
          <w:rFonts w:eastAsia="Calibri" w:cs="Arial"/>
          <w:color w:val="auto"/>
          <w:kern w:val="0"/>
          <w:lang w:val="en-US" w:eastAsia="en-US"/>
        </w:rPr>
        <w:t>A letter awarding Child Benefit to the child or another letter relating to this benefit;</w:t>
      </w:r>
    </w:p>
    <w:p w14:paraId="4FB2EF24" w14:textId="77777777" w:rsidR="00567751" w:rsidRPr="00EE7FEF" w:rsidRDefault="00567751" w:rsidP="003A5D87">
      <w:pPr>
        <w:overflowPunct/>
        <w:autoSpaceDE/>
        <w:autoSpaceDN/>
        <w:adjustRightInd/>
        <w:spacing w:after="0" w:line="240" w:lineRule="auto"/>
        <w:jc w:val="both"/>
        <w:rPr>
          <w:rFonts w:eastAsia="Calibri" w:cs="Arial"/>
          <w:color w:val="auto"/>
          <w:kern w:val="0"/>
          <w:lang w:val="en-US" w:eastAsia="en-US"/>
        </w:rPr>
      </w:pPr>
    </w:p>
    <w:p w14:paraId="1E8D1B49" w14:textId="2AE646B6" w:rsidR="00567751" w:rsidRPr="00567751" w:rsidRDefault="003A5D87" w:rsidP="003A5D87">
      <w:pPr>
        <w:overflowPunct/>
        <w:autoSpaceDE/>
        <w:autoSpaceDN/>
        <w:adjustRightInd/>
        <w:spacing w:after="0" w:line="240" w:lineRule="auto"/>
        <w:jc w:val="both"/>
        <w:rPr>
          <w:rFonts w:eastAsia="Calibri" w:cs="Arial"/>
          <w:b/>
          <w:color w:val="auto"/>
          <w:kern w:val="0"/>
          <w:lang w:val="en-US" w:eastAsia="en-US"/>
        </w:rPr>
      </w:pPr>
      <w:r w:rsidRPr="00567751">
        <w:rPr>
          <w:rFonts w:eastAsia="Calibri" w:cs="Arial"/>
          <w:b/>
          <w:color w:val="auto"/>
          <w:kern w:val="0"/>
          <w:lang w:val="en-US" w:eastAsia="en-US"/>
        </w:rPr>
        <w:t>Waiting List Policy</w:t>
      </w:r>
    </w:p>
    <w:p w14:paraId="38D0ED13" w14:textId="16030869" w:rsidR="00673F95" w:rsidRPr="00673F95" w:rsidRDefault="00567751" w:rsidP="003A5D87">
      <w:pPr>
        <w:kinsoku w:val="0"/>
        <w:autoSpaceDE/>
        <w:autoSpaceDN/>
        <w:adjustRightInd/>
        <w:spacing w:after="0" w:line="240" w:lineRule="auto"/>
        <w:jc w:val="both"/>
        <w:rPr>
          <w:rFonts w:eastAsia="Arial Narrow" w:cs="Times New Roman"/>
          <w:color w:val="auto"/>
          <w:kern w:val="0"/>
          <w:lang w:val="en-US" w:eastAsia="en-US"/>
        </w:rPr>
      </w:pPr>
      <w:r w:rsidRPr="00EA1B9D">
        <w:rPr>
          <w:rFonts w:eastAsia="Calibri" w:cs="Arial"/>
          <w:color w:val="auto"/>
          <w:kern w:val="0"/>
          <w:lang w:val="en-US" w:eastAsia="en-US"/>
        </w:rPr>
        <w:t xml:space="preserve">Should a vacancy arise after </w:t>
      </w:r>
      <w:r w:rsidR="00D031EF" w:rsidRPr="00EA1B9D">
        <w:rPr>
          <w:rFonts w:eastAsia="Calibri" w:cs="Arial"/>
          <w:color w:val="000000" w:themeColor="text1"/>
          <w:kern w:val="0"/>
          <w:lang w:val="en-US" w:eastAsia="en-US"/>
        </w:rPr>
        <w:t>9</w:t>
      </w:r>
      <w:r w:rsidR="00C55007" w:rsidRPr="00EA1B9D">
        <w:rPr>
          <w:rFonts w:eastAsia="Calibri" w:cs="Arial"/>
          <w:color w:val="000000" w:themeColor="text1"/>
          <w:kern w:val="0"/>
          <w:lang w:val="en-US" w:eastAsia="en-US"/>
        </w:rPr>
        <w:t xml:space="preserve"> June 202</w:t>
      </w:r>
      <w:r w:rsidR="00B06072">
        <w:rPr>
          <w:rFonts w:eastAsia="Calibri" w:cs="Arial"/>
          <w:color w:val="000000" w:themeColor="text1"/>
          <w:kern w:val="0"/>
          <w:lang w:val="en-US" w:eastAsia="en-US"/>
        </w:rPr>
        <w:t>2</w:t>
      </w:r>
      <w:r w:rsidRPr="00EA1B9D">
        <w:rPr>
          <w:rFonts w:eastAsia="Calibri" w:cs="Arial"/>
          <w:color w:val="000000" w:themeColor="text1"/>
          <w:kern w:val="0"/>
          <w:lang w:val="en-US" w:eastAsia="en-US"/>
        </w:rPr>
        <w:t xml:space="preserve">, all </w:t>
      </w:r>
      <w:r w:rsidRPr="00EA1B9D">
        <w:rPr>
          <w:rFonts w:eastAsia="Calibri" w:cs="Arial"/>
          <w:color w:val="auto"/>
          <w:kern w:val="0"/>
          <w:lang w:val="en-US" w:eastAsia="en-US"/>
        </w:rPr>
        <w:t>applications for admission to 20</w:t>
      </w:r>
      <w:r w:rsidR="00910930" w:rsidRPr="00EA1B9D">
        <w:rPr>
          <w:rFonts w:eastAsia="Calibri" w:cs="Arial"/>
          <w:color w:val="auto"/>
          <w:kern w:val="0"/>
          <w:lang w:val="en-US" w:eastAsia="en-US"/>
        </w:rPr>
        <w:t>2</w:t>
      </w:r>
      <w:r w:rsidR="00EE7FEF" w:rsidRPr="00EA1B9D">
        <w:rPr>
          <w:rFonts w:eastAsia="Calibri" w:cs="Arial"/>
          <w:color w:val="auto"/>
          <w:kern w:val="0"/>
          <w:lang w:val="en-US" w:eastAsia="en-US"/>
        </w:rPr>
        <w:t>2</w:t>
      </w:r>
      <w:r w:rsidRPr="00EA1B9D">
        <w:rPr>
          <w:rFonts w:eastAsia="Calibri" w:cs="Arial"/>
          <w:color w:val="auto"/>
          <w:kern w:val="0"/>
          <w:lang w:val="en-US" w:eastAsia="en-US"/>
        </w:rPr>
        <w:t>-20</w:t>
      </w:r>
      <w:r w:rsidR="008E39F9" w:rsidRPr="00EA1B9D">
        <w:rPr>
          <w:rFonts w:eastAsia="Calibri" w:cs="Arial"/>
          <w:color w:val="auto"/>
          <w:kern w:val="0"/>
          <w:lang w:val="en-US" w:eastAsia="en-US"/>
        </w:rPr>
        <w:t>2</w:t>
      </w:r>
      <w:r w:rsidR="00EE7FEF" w:rsidRPr="00EA1B9D">
        <w:rPr>
          <w:rFonts w:eastAsia="Calibri" w:cs="Arial"/>
          <w:color w:val="auto"/>
          <w:kern w:val="0"/>
          <w:lang w:val="en-US" w:eastAsia="en-US"/>
        </w:rPr>
        <w:t>3</w:t>
      </w:r>
      <w:r w:rsidRPr="00EA1B9D">
        <w:rPr>
          <w:rFonts w:eastAsia="Calibri" w:cs="Arial"/>
          <w:color w:val="auto"/>
          <w:kern w:val="0"/>
          <w:lang w:val="en-US" w:eastAsia="en-US"/>
        </w:rPr>
        <w:t xml:space="preserve"> that were initially refused, new applications, late applications and applications where new information has been provided, will be treated equally and the published criteria applied. The waiting list will be in place until </w:t>
      </w:r>
      <w:bookmarkStart w:id="0" w:name="_GoBack"/>
      <w:bookmarkEnd w:id="0"/>
      <w:r w:rsidRPr="00592D20">
        <w:rPr>
          <w:rFonts w:eastAsia="Calibri" w:cs="Arial"/>
          <w:color w:val="auto"/>
          <w:kern w:val="0"/>
          <w:lang w:val="en-US" w:eastAsia="en-US"/>
        </w:rPr>
        <w:t>June 20</w:t>
      </w:r>
      <w:r w:rsidR="008E39F9" w:rsidRPr="00592D20">
        <w:rPr>
          <w:rFonts w:eastAsia="Calibri" w:cs="Arial"/>
          <w:color w:val="auto"/>
          <w:kern w:val="0"/>
          <w:lang w:val="en-US" w:eastAsia="en-US"/>
        </w:rPr>
        <w:t>2</w:t>
      </w:r>
      <w:r w:rsidR="008C61D0" w:rsidRPr="00592D20">
        <w:rPr>
          <w:rFonts w:eastAsia="Calibri" w:cs="Arial"/>
          <w:color w:val="auto"/>
          <w:kern w:val="0"/>
          <w:lang w:val="en-US" w:eastAsia="en-US"/>
        </w:rPr>
        <w:t>3</w:t>
      </w:r>
      <w:r w:rsidRPr="00592D20">
        <w:rPr>
          <w:rFonts w:eastAsia="Calibri" w:cs="Arial"/>
          <w:color w:val="auto"/>
          <w:kern w:val="0"/>
          <w:lang w:val="en-US" w:eastAsia="en-US"/>
        </w:rPr>
        <w:t xml:space="preserve">. </w:t>
      </w:r>
      <w:r w:rsidRPr="00D031EF">
        <w:rPr>
          <w:rFonts w:eastAsia="Calibri" w:cs="Arial"/>
          <w:color w:val="auto"/>
          <w:kern w:val="0"/>
          <w:lang w:val="en-US" w:eastAsia="en-US"/>
        </w:rPr>
        <w:t>The</w:t>
      </w:r>
      <w:r w:rsidRPr="00567751">
        <w:rPr>
          <w:rFonts w:eastAsia="Calibri" w:cs="Arial"/>
          <w:color w:val="auto"/>
          <w:kern w:val="0"/>
          <w:lang w:val="en-US" w:eastAsia="en-US"/>
        </w:rPr>
        <w:t xml:space="preserve"> school will contact you in writing if your child gains a place in the school by this method. Upon receiving a completed application form your child’s name will be automatically added to the list. Please contact the school if you wish your child’s name to be removed from the list.</w:t>
      </w:r>
    </w:p>
    <w:p w14:paraId="4ADC1AD5" w14:textId="10BDC83B" w:rsidR="004474CB" w:rsidRPr="00592D20" w:rsidRDefault="004474CB" w:rsidP="003A5D87">
      <w:pPr>
        <w:overflowPunct/>
        <w:autoSpaceDE/>
        <w:autoSpaceDN/>
        <w:adjustRightInd/>
        <w:spacing w:after="0" w:line="240" w:lineRule="auto"/>
        <w:jc w:val="both"/>
        <w:rPr>
          <w:color w:val="auto"/>
        </w:rPr>
      </w:pPr>
    </w:p>
    <w:sectPr w:rsidR="004474CB" w:rsidRPr="00592D20" w:rsidSect="00D2160B">
      <w:headerReference w:type="default" r:id="rId9"/>
      <w:footerReference w:type="default" r:id="rId10"/>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F579" w14:textId="77777777" w:rsidR="00BF5C49" w:rsidRDefault="00BF5C49" w:rsidP="007B55E8">
      <w:pPr>
        <w:spacing w:after="0" w:line="240" w:lineRule="auto"/>
      </w:pPr>
      <w:r>
        <w:separator/>
      </w:r>
    </w:p>
  </w:endnote>
  <w:endnote w:type="continuationSeparator" w:id="0">
    <w:p w14:paraId="7559AD65" w14:textId="77777777" w:rsidR="00BF5C49" w:rsidRDefault="00BF5C49"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080B" w14:textId="182BA6C1" w:rsidR="002A0C40" w:rsidRPr="00C838EB" w:rsidRDefault="00C838EB"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w:t>
    </w:r>
    <w:r w:rsidR="002B7AF5">
      <w:rPr>
        <w:rFonts w:eastAsiaTheme="majorEastAsia" w:cstheme="majorBidi"/>
        <w:color w:val="365F91" w:themeColor="accent1" w:themeShade="BF"/>
        <w:sz w:val="26"/>
        <w:szCs w:val="26"/>
      </w:rPr>
      <w:t>2</w:t>
    </w:r>
    <w:r w:rsidR="00EE7FEF">
      <w:rPr>
        <w:rFonts w:eastAsiaTheme="majorEastAsia" w:cstheme="majorBidi"/>
        <w:color w:val="365F91" w:themeColor="accent1" w:themeShade="BF"/>
        <w:sz w:val="26"/>
        <w:szCs w:val="26"/>
      </w:rPr>
      <w:t>1</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48EC" w14:textId="77777777" w:rsidR="00BF5C49" w:rsidRDefault="00BF5C49" w:rsidP="007B55E8">
      <w:pPr>
        <w:spacing w:after="0" w:line="240" w:lineRule="auto"/>
      </w:pPr>
      <w:r>
        <w:separator/>
      </w:r>
    </w:p>
  </w:footnote>
  <w:footnote w:type="continuationSeparator" w:id="0">
    <w:p w14:paraId="43099823" w14:textId="77777777" w:rsidR="00BF5C49" w:rsidRDefault="00BF5C49"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38B5" w14:textId="2EE0A759" w:rsidR="00C838EB" w:rsidRPr="00C838EB" w:rsidRDefault="00C838EB" w:rsidP="00C838EB">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Admissions criteria for entry September 20</w:t>
    </w:r>
    <w:r w:rsidR="00910930">
      <w:rPr>
        <w:rFonts w:eastAsiaTheme="majorEastAsia" w:cstheme="majorBidi"/>
        <w:color w:val="365F91" w:themeColor="accent1" w:themeShade="BF"/>
        <w:sz w:val="26"/>
        <w:szCs w:val="26"/>
      </w:rPr>
      <w:t>2</w:t>
    </w:r>
    <w:r w:rsidR="00EE7FEF">
      <w:rPr>
        <w:rFonts w:eastAsiaTheme="majorEastAsia" w:cstheme="majorBidi"/>
        <w:color w:val="365F91" w:themeColor="accent1" w:themeShade="BF"/>
        <w:sz w:val="26"/>
        <w:szCs w:val="26"/>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428"/>
      </w:pPr>
      <w:rPr>
        <w:rFonts w:ascii="Arial" w:hAnsi="Arial" w:cs="Arial"/>
        <w:b w:val="0"/>
        <w:bCs w:val="0"/>
        <w:spacing w:val="-1"/>
        <w:w w:val="99"/>
        <w:sz w:val="20"/>
        <w:szCs w:val="20"/>
      </w:rPr>
    </w:lvl>
    <w:lvl w:ilvl="1">
      <w:start w:val="1"/>
      <w:numFmt w:val="lowerRoman"/>
      <w:lvlText w:val="%2."/>
      <w:lvlJc w:val="left"/>
      <w:pPr>
        <w:ind w:hanging="293"/>
      </w:pPr>
      <w:rPr>
        <w:rFonts w:ascii="Arial" w:hAnsi="Arial" w:cs="Arial"/>
        <w:b w:val="0"/>
        <w:bCs w:val="0"/>
        <w:spacing w:val="-2"/>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5B4DA3"/>
    <w:multiLevelType w:val="singleLevel"/>
    <w:tmpl w:val="5C9AE5CE"/>
    <w:lvl w:ilvl="0">
      <w:start w:val="1"/>
      <w:numFmt w:val="decimal"/>
      <w:lvlText w:val="%1"/>
      <w:lvlJc w:val="left"/>
      <w:pPr>
        <w:tabs>
          <w:tab w:val="num" w:pos="570"/>
        </w:tabs>
        <w:ind w:left="570" w:hanging="570"/>
      </w:pPr>
      <w:rPr>
        <w:rFonts w:hint="default"/>
      </w:rPr>
    </w:lvl>
  </w:abstractNum>
  <w:abstractNum w:abstractNumId="3" w15:restartNumberingAfterBreak="0">
    <w:nsid w:val="1F122941"/>
    <w:multiLevelType w:val="hybridMultilevel"/>
    <w:tmpl w:val="319C974E"/>
    <w:lvl w:ilvl="0" w:tplc="ED5695D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B191D"/>
    <w:multiLevelType w:val="hybridMultilevel"/>
    <w:tmpl w:val="255A59DE"/>
    <w:lvl w:ilvl="0" w:tplc="43F463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8231F"/>
    <w:multiLevelType w:val="singleLevel"/>
    <w:tmpl w:val="1D966F4E"/>
    <w:lvl w:ilvl="0">
      <w:start w:val="1"/>
      <w:numFmt w:val="lowerRoman"/>
      <w:lvlText w:val="(%1)"/>
      <w:lvlJc w:val="left"/>
      <w:pPr>
        <w:tabs>
          <w:tab w:val="num" w:pos="1288"/>
        </w:tabs>
        <w:ind w:left="1288" w:hanging="72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B0"/>
    <w:rsid w:val="00000C99"/>
    <w:rsid w:val="00000FB1"/>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4E07"/>
    <w:rsid w:val="00016197"/>
    <w:rsid w:val="00017705"/>
    <w:rsid w:val="00017838"/>
    <w:rsid w:val="000208BD"/>
    <w:rsid w:val="00020B0B"/>
    <w:rsid w:val="00021A88"/>
    <w:rsid w:val="00021CA9"/>
    <w:rsid w:val="000232CA"/>
    <w:rsid w:val="000236F6"/>
    <w:rsid w:val="000248C1"/>
    <w:rsid w:val="0002497E"/>
    <w:rsid w:val="00024F12"/>
    <w:rsid w:val="00026229"/>
    <w:rsid w:val="000266BD"/>
    <w:rsid w:val="00026AA6"/>
    <w:rsid w:val="00026FE0"/>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A70"/>
    <w:rsid w:val="00041DB4"/>
    <w:rsid w:val="00042233"/>
    <w:rsid w:val="000434D0"/>
    <w:rsid w:val="00044022"/>
    <w:rsid w:val="00044029"/>
    <w:rsid w:val="00044081"/>
    <w:rsid w:val="00044871"/>
    <w:rsid w:val="0004587A"/>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2"/>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D0825"/>
    <w:rsid w:val="000D162D"/>
    <w:rsid w:val="000D1A29"/>
    <w:rsid w:val="000D20DB"/>
    <w:rsid w:val="000D226E"/>
    <w:rsid w:val="000D41BC"/>
    <w:rsid w:val="000D488E"/>
    <w:rsid w:val="000D4F17"/>
    <w:rsid w:val="000D5526"/>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53DC"/>
    <w:rsid w:val="000E5966"/>
    <w:rsid w:val="000E75DA"/>
    <w:rsid w:val="000E79CB"/>
    <w:rsid w:val="000F0699"/>
    <w:rsid w:val="000F0A9F"/>
    <w:rsid w:val="000F10EE"/>
    <w:rsid w:val="000F1109"/>
    <w:rsid w:val="000F1C87"/>
    <w:rsid w:val="000F2403"/>
    <w:rsid w:val="000F25FA"/>
    <w:rsid w:val="000F2AA4"/>
    <w:rsid w:val="000F2B72"/>
    <w:rsid w:val="000F2D5A"/>
    <w:rsid w:val="000F34EE"/>
    <w:rsid w:val="000F4205"/>
    <w:rsid w:val="000F4869"/>
    <w:rsid w:val="000F4DD2"/>
    <w:rsid w:val="000F5B06"/>
    <w:rsid w:val="000F7EA1"/>
    <w:rsid w:val="00100234"/>
    <w:rsid w:val="001003EE"/>
    <w:rsid w:val="00101C0C"/>
    <w:rsid w:val="001023D6"/>
    <w:rsid w:val="00102518"/>
    <w:rsid w:val="00102A9E"/>
    <w:rsid w:val="001039E8"/>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41E5"/>
    <w:rsid w:val="0011439C"/>
    <w:rsid w:val="00114F78"/>
    <w:rsid w:val="00115F13"/>
    <w:rsid w:val="0011707B"/>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0F26"/>
    <w:rsid w:val="00141008"/>
    <w:rsid w:val="00141124"/>
    <w:rsid w:val="00141185"/>
    <w:rsid w:val="00141260"/>
    <w:rsid w:val="001419A7"/>
    <w:rsid w:val="00142114"/>
    <w:rsid w:val="00142F09"/>
    <w:rsid w:val="0014331A"/>
    <w:rsid w:val="00144967"/>
    <w:rsid w:val="0014551D"/>
    <w:rsid w:val="001459AB"/>
    <w:rsid w:val="00145A55"/>
    <w:rsid w:val="00146DC4"/>
    <w:rsid w:val="00146DEC"/>
    <w:rsid w:val="0015013B"/>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4B"/>
    <w:rsid w:val="0017308D"/>
    <w:rsid w:val="00173239"/>
    <w:rsid w:val="001736C7"/>
    <w:rsid w:val="00173813"/>
    <w:rsid w:val="00173824"/>
    <w:rsid w:val="00173835"/>
    <w:rsid w:val="00174474"/>
    <w:rsid w:val="001758F1"/>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607B"/>
    <w:rsid w:val="00186202"/>
    <w:rsid w:val="00186488"/>
    <w:rsid w:val="0018656D"/>
    <w:rsid w:val="001866F6"/>
    <w:rsid w:val="00186742"/>
    <w:rsid w:val="001872FD"/>
    <w:rsid w:val="00187FD6"/>
    <w:rsid w:val="001908C3"/>
    <w:rsid w:val="00190D69"/>
    <w:rsid w:val="00190F07"/>
    <w:rsid w:val="0019116A"/>
    <w:rsid w:val="00191843"/>
    <w:rsid w:val="00191CD0"/>
    <w:rsid w:val="00191DC7"/>
    <w:rsid w:val="001924BB"/>
    <w:rsid w:val="001924FB"/>
    <w:rsid w:val="00192626"/>
    <w:rsid w:val="001927D1"/>
    <w:rsid w:val="0019289E"/>
    <w:rsid w:val="00193376"/>
    <w:rsid w:val="0019338E"/>
    <w:rsid w:val="00193D2D"/>
    <w:rsid w:val="00193F19"/>
    <w:rsid w:val="00194852"/>
    <w:rsid w:val="0019577A"/>
    <w:rsid w:val="001969D9"/>
    <w:rsid w:val="001A02E4"/>
    <w:rsid w:val="001A088E"/>
    <w:rsid w:val="001A096B"/>
    <w:rsid w:val="001A1D35"/>
    <w:rsid w:val="001A2BF2"/>
    <w:rsid w:val="001A390F"/>
    <w:rsid w:val="001A3AE5"/>
    <w:rsid w:val="001A4B28"/>
    <w:rsid w:val="001A68B1"/>
    <w:rsid w:val="001A71B8"/>
    <w:rsid w:val="001A72A2"/>
    <w:rsid w:val="001A7AF5"/>
    <w:rsid w:val="001B0750"/>
    <w:rsid w:val="001B2351"/>
    <w:rsid w:val="001B256D"/>
    <w:rsid w:val="001B319F"/>
    <w:rsid w:val="001B3389"/>
    <w:rsid w:val="001B524E"/>
    <w:rsid w:val="001B5931"/>
    <w:rsid w:val="001B5A7F"/>
    <w:rsid w:val="001B6443"/>
    <w:rsid w:val="001B7346"/>
    <w:rsid w:val="001B752A"/>
    <w:rsid w:val="001B78F6"/>
    <w:rsid w:val="001C02CA"/>
    <w:rsid w:val="001C0BE8"/>
    <w:rsid w:val="001C130E"/>
    <w:rsid w:val="001C14D4"/>
    <w:rsid w:val="001C1883"/>
    <w:rsid w:val="001C2346"/>
    <w:rsid w:val="001C427C"/>
    <w:rsid w:val="001C478F"/>
    <w:rsid w:val="001C47FD"/>
    <w:rsid w:val="001C48BD"/>
    <w:rsid w:val="001C4E34"/>
    <w:rsid w:val="001C4ECB"/>
    <w:rsid w:val="001C5265"/>
    <w:rsid w:val="001C52CB"/>
    <w:rsid w:val="001C539F"/>
    <w:rsid w:val="001C5AC5"/>
    <w:rsid w:val="001C6CAA"/>
    <w:rsid w:val="001C7884"/>
    <w:rsid w:val="001C79B7"/>
    <w:rsid w:val="001C7E5C"/>
    <w:rsid w:val="001D02B6"/>
    <w:rsid w:val="001D08BC"/>
    <w:rsid w:val="001D12FB"/>
    <w:rsid w:val="001D18E3"/>
    <w:rsid w:val="001D4256"/>
    <w:rsid w:val="001D42EC"/>
    <w:rsid w:val="001D5190"/>
    <w:rsid w:val="001D7060"/>
    <w:rsid w:val="001D7141"/>
    <w:rsid w:val="001D790A"/>
    <w:rsid w:val="001E03AB"/>
    <w:rsid w:val="001E0839"/>
    <w:rsid w:val="001E10B8"/>
    <w:rsid w:val="001E1218"/>
    <w:rsid w:val="001E1725"/>
    <w:rsid w:val="001E1B5B"/>
    <w:rsid w:val="001E2BF7"/>
    <w:rsid w:val="001E2CBE"/>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45"/>
    <w:rsid w:val="001F7ABE"/>
    <w:rsid w:val="002009DB"/>
    <w:rsid w:val="00202118"/>
    <w:rsid w:val="00202E60"/>
    <w:rsid w:val="002040CB"/>
    <w:rsid w:val="00204DDC"/>
    <w:rsid w:val="00204E6B"/>
    <w:rsid w:val="002053BF"/>
    <w:rsid w:val="00206B17"/>
    <w:rsid w:val="00207243"/>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1A4"/>
    <w:rsid w:val="00232B42"/>
    <w:rsid w:val="00232D2E"/>
    <w:rsid w:val="002330BA"/>
    <w:rsid w:val="00233C05"/>
    <w:rsid w:val="00234249"/>
    <w:rsid w:val="002342C5"/>
    <w:rsid w:val="002345CA"/>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A27"/>
    <w:rsid w:val="00274D31"/>
    <w:rsid w:val="002758B4"/>
    <w:rsid w:val="002759D6"/>
    <w:rsid w:val="00276B5C"/>
    <w:rsid w:val="00276BE9"/>
    <w:rsid w:val="00277215"/>
    <w:rsid w:val="00277222"/>
    <w:rsid w:val="00280CE7"/>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527"/>
    <w:rsid w:val="002B6753"/>
    <w:rsid w:val="002B7AF5"/>
    <w:rsid w:val="002C1471"/>
    <w:rsid w:val="002C18DE"/>
    <w:rsid w:val="002C1DEF"/>
    <w:rsid w:val="002C2809"/>
    <w:rsid w:val="002C2915"/>
    <w:rsid w:val="002C2947"/>
    <w:rsid w:val="002C2EA3"/>
    <w:rsid w:val="002C2EBC"/>
    <w:rsid w:val="002C3029"/>
    <w:rsid w:val="002C3595"/>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7225"/>
    <w:rsid w:val="002E00A0"/>
    <w:rsid w:val="002E05AA"/>
    <w:rsid w:val="002E1016"/>
    <w:rsid w:val="002E13BA"/>
    <w:rsid w:val="002E154D"/>
    <w:rsid w:val="002E3203"/>
    <w:rsid w:val="002E35F8"/>
    <w:rsid w:val="002E37CD"/>
    <w:rsid w:val="002E3A47"/>
    <w:rsid w:val="002E3C9A"/>
    <w:rsid w:val="002E4F54"/>
    <w:rsid w:val="002E5DDE"/>
    <w:rsid w:val="002E76C3"/>
    <w:rsid w:val="002F0363"/>
    <w:rsid w:val="002F0C25"/>
    <w:rsid w:val="002F1B47"/>
    <w:rsid w:val="002F2A31"/>
    <w:rsid w:val="002F2F52"/>
    <w:rsid w:val="002F5527"/>
    <w:rsid w:val="002F5E4F"/>
    <w:rsid w:val="002F665B"/>
    <w:rsid w:val="002F6F61"/>
    <w:rsid w:val="002F7229"/>
    <w:rsid w:val="002F734D"/>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12A7"/>
    <w:rsid w:val="00315391"/>
    <w:rsid w:val="00315BB3"/>
    <w:rsid w:val="00316570"/>
    <w:rsid w:val="00316816"/>
    <w:rsid w:val="00317307"/>
    <w:rsid w:val="00321295"/>
    <w:rsid w:val="00321D03"/>
    <w:rsid w:val="00321E1F"/>
    <w:rsid w:val="003228CF"/>
    <w:rsid w:val="00322996"/>
    <w:rsid w:val="00322BF4"/>
    <w:rsid w:val="0032428D"/>
    <w:rsid w:val="00325651"/>
    <w:rsid w:val="0033016D"/>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25A0"/>
    <w:rsid w:val="003433DC"/>
    <w:rsid w:val="003438AC"/>
    <w:rsid w:val="00343D1E"/>
    <w:rsid w:val="00343E4E"/>
    <w:rsid w:val="003455BC"/>
    <w:rsid w:val="00345920"/>
    <w:rsid w:val="00345A12"/>
    <w:rsid w:val="0034697E"/>
    <w:rsid w:val="00346CBD"/>
    <w:rsid w:val="00347440"/>
    <w:rsid w:val="00347CF7"/>
    <w:rsid w:val="00347F1C"/>
    <w:rsid w:val="00350730"/>
    <w:rsid w:val="00352286"/>
    <w:rsid w:val="003530BA"/>
    <w:rsid w:val="0035314C"/>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366D"/>
    <w:rsid w:val="00373F91"/>
    <w:rsid w:val="003745DE"/>
    <w:rsid w:val="003753D0"/>
    <w:rsid w:val="003763D8"/>
    <w:rsid w:val="003764B6"/>
    <w:rsid w:val="003764C1"/>
    <w:rsid w:val="00377231"/>
    <w:rsid w:val="003805BD"/>
    <w:rsid w:val="00380991"/>
    <w:rsid w:val="00380B7E"/>
    <w:rsid w:val="00380E03"/>
    <w:rsid w:val="00380EBB"/>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446"/>
    <w:rsid w:val="00393597"/>
    <w:rsid w:val="0039362F"/>
    <w:rsid w:val="00393A9E"/>
    <w:rsid w:val="003942CE"/>
    <w:rsid w:val="00394375"/>
    <w:rsid w:val="003964FB"/>
    <w:rsid w:val="00396587"/>
    <w:rsid w:val="00396BD3"/>
    <w:rsid w:val="003975CB"/>
    <w:rsid w:val="0039791E"/>
    <w:rsid w:val="003A052B"/>
    <w:rsid w:val="003A08DA"/>
    <w:rsid w:val="003A0929"/>
    <w:rsid w:val="003A222F"/>
    <w:rsid w:val="003A2681"/>
    <w:rsid w:val="003A2F10"/>
    <w:rsid w:val="003A3CF9"/>
    <w:rsid w:val="003A4BD6"/>
    <w:rsid w:val="003A520E"/>
    <w:rsid w:val="003A5D87"/>
    <w:rsid w:val="003A687C"/>
    <w:rsid w:val="003B1835"/>
    <w:rsid w:val="003B1FF4"/>
    <w:rsid w:val="003B40B5"/>
    <w:rsid w:val="003B455C"/>
    <w:rsid w:val="003B46AD"/>
    <w:rsid w:val="003B49FA"/>
    <w:rsid w:val="003B4DF5"/>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FB4"/>
    <w:rsid w:val="003D3846"/>
    <w:rsid w:val="003D3D2F"/>
    <w:rsid w:val="003D3E33"/>
    <w:rsid w:val="003D50AA"/>
    <w:rsid w:val="003D519B"/>
    <w:rsid w:val="003D534A"/>
    <w:rsid w:val="003D536D"/>
    <w:rsid w:val="003D5C30"/>
    <w:rsid w:val="003D7248"/>
    <w:rsid w:val="003D76CD"/>
    <w:rsid w:val="003E002B"/>
    <w:rsid w:val="003E4F87"/>
    <w:rsid w:val="003E54EE"/>
    <w:rsid w:val="003E5CD9"/>
    <w:rsid w:val="003E5DC7"/>
    <w:rsid w:val="003E7162"/>
    <w:rsid w:val="003E73CA"/>
    <w:rsid w:val="003E7831"/>
    <w:rsid w:val="003F0292"/>
    <w:rsid w:val="003F0863"/>
    <w:rsid w:val="003F1AED"/>
    <w:rsid w:val="003F1E75"/>
    <w:rsid w:val="003F284B"/>
    <w:rsid w:val="003F38F2"/>
    <w:rsid w:val="003F4274"/>
    <w:rsid w:val="003F4FEA"/>
    <w:rsid w:val="003F5EA6"/>
    <w:rsid w:val="003F65F1"/>
    <w:rsid w:val="004000AA"/>
    <w:rsid w:val="004000B3"/>
    <w:rsid w:val="00402510"/>
    <w:rsid w:val="00402614"/>
    <w:rsid w:val="00402DFA"/>
    <w:rsid w:val="004033BF"/>
    <w:rsid w:val="00404C01"/>
    <w:rsid w:val="00404F56"/>
    <w:rsid w:val="004053B7"/>
    <w:rsid w:val="00405728"/>
    <w:rsid w:val="0040682D"/>
    <w:rsid w:val="0040747E"/>
    <w:rsid w:val="00410079"/>
    <w:rsid w:val="00410162"/>
    <w:rsid w:val="00410817"/>
    <w:rsid w:val="00410B6D"/>
    <w:rsid w:val="00410CFE"/>
    <w:rsid w:val="00411CCE"/>
    <w:rsid w:val="00411DB5"/>
    <w:rsid w:val="00411EE3"/>
    <w:rsid w:val="00412BE8"/>
    <w:rsid w:val="00412DE8"/>
    <w:rsid w:val="00413338"/>
    <w:rsid w:val="00413707"/>
    <w:rsid w:val="00413973"/>
    <w:rsid w:val="004140EF"/>
    <w:rsid w:val="0041410F"/>
    <w:rsid w:val="004143D5"/>
    <w:rsid w:val="00414AB1"/>
    <w:rsid w:val="004153C9"/>
    <w:rsid w:val="004171A2"/>
    <w:rsid w:val="00417A81"/>
    <w:rsid w:val="004206E9"/>
    <w:rsid w:val="0042269B"/>
    <w:rsid w:val="00423A3C"/>
    <w:rsid w:val="00423D57"/>
    <w:rsid w:val="00424249"/>
    <w:rsid w:val="00424D91"/>
    <w:rsid w:val="00424F51"/>
    <w:rsid w:val="0042574D"/>
    <w:rsid w:val="0042636D"/>
    <w:rsid w:val="00426D2F"/>
    <w:rsid w:val="00427183"/>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70"/>
    <w:rsid w:val="00452DC7"/>
    <w:rsid w:val="00452E6F"/>
    <w:rsid w:val="00454645"/>
    <w:rsid w:val="004555B2"/>
    <w:rsid w:val="00457029"/>
    <w:rsid w:val="00457570"/>
    <w:rsid w:val="00457C68"/>
    <w:rsid w:val="00457EE0"/>
    <w:rsid w:val="0046024C"/>
    <w:rsid w:val="00460605"/>
    <w:rsid w:val="004610FB"/>
    <w:rsid w:val="00461479"/>
    <w:rsid w:val="004614A0"/>
    <w:rsid w:val="004627BD"/>
    <w:rsid w:val="00462C84"/>
    <w:rsid w:val="004631DC"/>
    <w:rsid w:val="00463608"/>
    <w:rsid w:val="0046360A"/>
    <w:rsid w:val="00463F84"/>
    <w:rsid w:val="00464319"/>
    <w:rsid w:val="0046522B"/>
    <w:rsid w:val="004665AB"/>
    <w:rsid w:val="00466A20"/>
    <w:rsid w:val="00467715"/>
    <w:rsid w:val="00467980"/>
    <w:rsid w:val="00467F05"/>
    <w:rsid w:val="004703FA"/>
    <w:rsid w:val="00470B78"/>
    <w:rsid w:val="004716CF"/>
    <w:rsid w:val="00471859"/>
    <w:rsid w:val="004719CC"/>
    <w:rsid w:val="00471D01"/>
    <w:rsid w:val="00472C34"/>
    <w:rsid w:val="004734C9"/>
    <w:rsid w:val="004741CF"/>
    <w:rsid w:val="00474273"/>
    <w:rsid w:val="004753B8"/>
    <w:rsid w:val="004766A8"/>
    <w:rsid w:val="00476814"/>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B02"/>
    <w:rsid w:val="00483AE7"/>
    <w:rsid w:val="00483B56"/>
    <w:rsid w:val="0048523C"/>
    <w:rsid w:val="00485525"/>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319C"/>
    <w:rsid w:val="004A46EC"/>
    <w:rsid w:val="004A4753"/>
    <w:rsid w:val="004A484A"/>
    <w:rsid w:val="004A5620"/>
    <w:rsid w:val="004A5FD6"/>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6D15"/>
    <w:rsid w:val="004C7368"/>
    <w:rsid w:val="004C7C7B"/>
    <w:rsid w:val="004D12DB"/>
    <w:rsid w:val="004D2DD4"/>
    <w:rsid w:val="004D2FEA"/>
    <w:rsid w:val="004D3521"/>
    <w:rsid w:val="004D4011"/>
    <w:rsid w:val="004D45C1"/>
    <w:rsid w:val="004D498C"/>
    <w:rsid w:val="004D4CF3"/>
    <w:rsid w:val="004D4F97"/>
    <w:rsid w:val="004D4FDB"/>
    <w:rsid w:val="004D5005"/>
    <w:rsid w:val="004D506C"/>
    <w:rsid w:val="004D574D"/>
    <w:rsid w:val="004D5921"/>
    <w:rsid w:val="004D66B2"/>
    <w:rsid w:val="004D6C84"/>
    <w:rsid w:val="004D7E9E"/>
    <w:rsid w:val="004E022A"/>
    <w:rsid w:val="004E0E43"/>
    <w:rsid w:val="004E2008"/>
    <w:rsid w:val="004E255E"/>
    <w:rsid w:val="004E2885"/>
    <w:rsid w:val="004E3D49"/>
    <w:rsid w:val="004E4AE9"/>
    <w:rsid w:val="004E553E"/>
    <w:rsid w:val="004E7B12"/>
    <w:rsid w:val="004F0046"/>
    <w:rsid w:val="004F127D"/>
    <w:rsid w:val="004F1953"/>
    <w:rsid w:val="004F2265"/>
    <w:rsid w:val="004F262F"/>
    <w:rsid w:val="004F294B"/>
    <w:rsid w:val="004F3C8A"/>
    <w:rsid w:val="004F4226"/>
    <w:rsid w:val="004F4343"/>
    <w:rsid w:val="004F4741"/>
    <w:rsid w:val="004F4975"/>
    <w:rsid w:val="004F4CA2"/>
    <w:rsid w:val="004F4E9F"/>
    <w:rsid w:val="004F5711"/>
    <w:rsid w:val="004F5BF3"/>
    <w:rsid w:val="004F6044"/>
    <w:rsid w:val="004F60F1"/>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924"/>
    <w:rsid w:val="00506BDE"/>
    <w:rsid w:val="00507808"/>
    <w:rsid w:val="005105F1"/>
    <w:rsid w:val="00510FEA"/>
    <w:rsid w:val="00511CEF"/>
    <w:rsid w:val="00512965"/>
    <w:rsid w:val="00512A6D"/>
    <w:rsid w:val="00512D44"/>
    <w:rsid w:val="00513241"/>
    <w:rsid w:val="00514F4D"/>
    <w:rsid w:val="0051573E"/>
    <w:rsid w:val="005158CC"/>
    <w:rsid w:val="00515AC5"/>
    <w:rsid w:val="005160D8"/>
    <w:rsid w:val="00516A3B"/>
    <w:rsid w:val="00516FCA"/>
    <w:rsid w:val="00517190"/>
    <w:rsid w:val="00517F71"/>
    <w:rsid w:val="00520486"/>
    <w:rsid w:val="00520521"/>
    <w:rsid w:val="00520790"/>
    <w:rsid w:val="00520931"/>
    <w:rsid w:val="00520B35"/>
    <w:rsid w:val="0052114B"/>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30A"/>
    <w:rsid w:val="005376E3"/>
    <w:rsid w:val="005414CF"/>
    <w:rsid w:val="00541531"/>
    <w:rsid w:val="00541776"/>
    <w:rsid w:val="005421B0"/>
    <w:rsid w:val="005423C3"/>
    <w:rsid w:val="00542D62"/>
    <w:rsid w:val="00542FAD"/>
    <w:rsid w:val="00543275"/>
    <w:rsid w:val="00543A82"/>
    <w:rsid w:val="00543AD5"/>
    <w:rsid w:val="00543EB1"/>
    <w:rsid w:val="0054496F"/>
    <w:rsid w:val="005475F6"/>
    <w:rsid w:val="00547D51"/>
    <w:rsid w:val="0055110D"/>
    <w:rsid w:val="00554E9E"/>
    <w:rsid w:val="00555F5E"/>
    <w:rsid w:val="00556507"/>
    <w:rsid w:val="00556527"/>
    <w:rsid w:val="005567B2"/>
    <w:rsid w:val="00556D97"/>
    <w:rsid w:val="00557328"/>
    <w:rsid w:val="00557F75"/>
    <w:rsid w:val="00560707"/>
    <w:rsid w:val="00560865"/>
    <w:rsid w:val="00560946"/>
    <w:rsid w:val="0056158B"/>
    <w:rsid w:val="0056175D"/>
    <w:rsid w:val="00563A50"/>
    <w:rsid w:val="00563CFA"/>
    <w:rsid w:val="0056408A"/>
    <w:rsid w:val="00564509"/>
    <w:rsid w:val="005651A3"/>
    <w:rsid w:val="0056527F"/>
    <w:rsid w:val="00565A19"/>
    <w:rsid w:val="005661F4"/>
    <w:rsid w:val="00567342"/>
    <w:rsid w:val="005673D6"/>
    <w:rsid w:val="00567751"/>
    <w:rsid w:val="005678E3"/>
    <w:rsid w:val="00567CBD"/>
    <w:rsid w:val="005707E8"/>
    <w:rsid w:val="00571795"/>
    <w:rsid w:val="00572545"/>
    <w:rsid w:val="0057275B"/>
    <w:rsid w:val="00572A72"/>
    <w:rsid w:val="00573429"/>
    <w:rsid w:val="00573FF0"/>
    <w:rsid w:val="00574345"/>
    <w:rsid w:val="005744AD"/>
    <w:rsid w:val="00575A1D"/>
    <w:rsid w:val="00575D9C"/>
    <w:rsid w:val="0057606C"/>
    <w:rsid w:val="00576C63"/>
    <w:rsid w:val="005775FB"/>
    <w:rsid w:val="005779E0"/>
    <w:rsid w:val="0058033C"/>
    <w:rsid w:val="00580A22"/>
    <w:rsid w:val="00581231"/>
    <w:rsid w:val="0058148B"/>
    <w:rsid w:val="00581B4C"/>
    <w:rsid w:val="00582948"/>
    <w:rsid w:val="00582AB7"/>
    <w:rsid w:val="005830D7"/>
    <w:rsid w:val="005841B6"/>
    <w:rsid w:val="005846DA"/>
    <w:rsid w:val="00586242"/>
    <w:rsid w:val="00586676"/>
    <w:rsid w:val="005875EA"/>
    <w:rsid w:val="00587CFC"/>
    <w:rsid w:val="005904E7"/>
    <w:rsid w:val="00592C6C"/>
    <w:rsid w:val="00592D20"/>
    <w:rsid w:val="005939A2"/>
    <w:rsid w:val="00593E38"/>
    <w:rsid w:val="00593E5C"/>
    <w:rsid w:val="00594462"/>
    <w:rsid w:val="005947BE"/>
    <w:rsid w:val="00597D56"/>
    <w:rsid w:val="00597D88"/>
    <w:rsid w:val="005A1FA3"/>
    <w:rsid w:val="005A2195"/>
    <w:rsid w:val="005A28AC"/>
    <w:rsid w:val="005A39F7"/>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402B"/>
    <w:rsid w:val="005B45F1"/>
    <w:rsid w:val="005B5C96"/>
    <w:rsid w:val="005B5FFB"/>
    <w:rsid w:val="005B64AA"/>
    <w:rsid w:val="005B6D90"/>
    <w:rsid w:val="005B6D95"/>
    <w:rsid w:val="005B7528"/>
    <w:rsid w:val="005B799D"/>
    <w:rsid w:val="005B7BCE"/>
    <w:rsid w:val="005B7C32"/>
    <w:rsid w:val="005C1292"/>
    <w:rsid w:val="005C151B"/>
    <w:rsid w:val="005C222B"/>
    <w:rsid w:val="005C2FCF"/>
    <w:rsid w:val="005C32B6"/>
    <w:rsid w:val="005C3A6D"/>
    <w:rsid w:val="005C45B0"/>
    <w:rsid w:val="005C488D"/>
    <w:rsid w:val="005C5D6C"/>
    <w:rsid w:val="005C5D91"/>
    <w:rsid w:val="005C6527"/>
    <w:rsid w:val="005C66A2"/>
    <w:rsid w:val="005C722A"/>
    <w:rsid w:val="005D02AE"/>
    <w:rsid w:val="005D05EC"/>
    <w:rsid w:val="005D0A15"/>
    <w:rsid w:val="005D11DB"/>
    <w:rsid w:val="005D1EBD"/>
    <w:rsid w:val="005D2815"/>
    <w:rsid w:val="005D2ECC"/>
    <w:rsid w:val="005D3E81"/>
    <w:rsid w:val="005D580C"/>
    <w:rsid w:val="005D5980"/>
    <w:rsid w:val="005D5EED"/>
    <w:rsid w:val="005D75E6"/>
    <w:rsid w:val="005E06C1"/>
    <w:rsid w:val="005E0A1C"/>
    <w:rsid w:val="005E33B8"/>
    <w:rsid w:val="005E3C12"/>
    <w:rsid w:val="005E3D2D"/>
    <w:rsid w:val="005E56FC"/>
    <w:rsid w:val="005E5B15"/>
    <w:rsid w:val="005E6B02"/>
    <w:rsid w:val="005E78E3"/>
    <w:rsid w:val="005E7F20"/>
    <w:rsid w:val="005F06A1"/>
    <w:rsid w:val="005F112C"/>
    <w:rsid w:val="005F13B4"/>
    <w:rsid w:val="005F2147"/>
    <w:rsid w:val="005F2431"/>
    <w:rsid w:val="005F2460"/>
    <w:rsid w:val="005F28F1"/>
    <w:rsid w:val="005F429E"/>
    <w:rsid w:val="005F5129"/>
    <w:rsid w:val="005F6069"/>
    <w:rsid w:val="005F6108"/>
    <w:rsid w:val="005F6230"/>
    <w:rsid w:val="005F6AD1"/>
    <w:rsid w:val="005F7344"/>
    <w:rsid w:val="006001AD"/>
    <w:rsid w:val="00600AFA"/>
    <w:rsid w:val="00600F96"/>
    <w:rsid w:val="006011BE"/>
    <w:rsid w:val="00601219"/>
    <w:rsid w:val="006019F4"/>
    <w:rsid w:val="00601B0C"/>
    <w:rsid w:val="00601E1B"/>
    <w:rsid w:val="00601EBD"/>
    <w:rsid w:val="00602059"/>
    <w:rsid w:val="00602297"/>
    <w:rsid w:val="00602DF4"/>
    <w:rsid w:val="00604333"/>
    <w:rsid w:val="006045BA"/>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796"/>
    <w:rsid w:val="00616E8B"/>
    <w:rsid w:val="00617844"/>
    <w:rsid w:val="006178B0"/>
    <w:rsid w:val="0062083A"/>
    <w:rsid w:val="00620F74"/>
    <w:rsid w:val="00621305"/>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91F"/>
    <w:rsid w:val="0063292D"/>
    <w:rsid w:val="0063381D"/>
    <w:rsid w:val="00633FF0"/>
    <w:rsid w:val="006352D7"/>
    <w:rsid w:val="00635483"/>
    <w:rsid w:val="006361B4"/>
    <w:rsid w:val="00636695"/>
    <w:rsid w:val="00636A9A"/>
    <w:rsid w:val="00636FBF"/>
    <w:rsid w:val="00637116"/>
    <w:rsid w:val="00637AE5"/>
    <w:rsid w:val="00637B3F"/>
    <w:rsid w:val="00637E44"/>
    <w:rsid w:val="00640685"/>
    <w:rsid w:val="006408A6"/>
    <w:rsid w:val="00642028"/>
    <w:rsid w:val="00642C85"/>
    <w:rsid w:val="0064320E"/>
    <w:rsid w:val="0064370A"/>
    <w:rsid w:val="00643919"/>
    <w:rsid w:val="00643CF9"/>
    <w:rsid w:val="00644F30"/>
    <w:rsid w:val="00645C8D"/>
    <w:rsid w:val="006462DB"/>
    <w:rsid w:val="006466EC"/>
    <w:rsid w:val="00646BBB"/>
    <w:rsid w:val="00646F75"/>
    <w:rsid w:val="00647A48"/>
    <w:rsid w:val="00647E4E"/>
    <w:rsid w:val="00650206"/>
    <w:rsid w:val="006504ED"/>
    <w:rsid w:val="00650563"/>
    <w:rsid w:val="006506F3"/>
    <w:rsid w:val="00650F2A"/>
    <w:rsid w:val="00651656"/>
    <w:rsid w:val="006539BF"/>
    <w:rsid w:val="006545F8"/>
    <w:rsid w:val="0065549E"/>
    <w:rsid w:val="00655A7A"/>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3F95"/>
    <w:rsid w:val="00674279"/>
    <w:rsid w:val="00674B13"/>
    <w:rsid w:val="00674C7C"/>
    <w:rsid w:val="0067545A"/>
    <w:rsid w:val="00675B0F"/>
    <w:rsid w:val="0067676E"/>
    <w:rsid w:val="00676F95"/>
    <w:rsid w:val="00677598"/>
    <w:rsid w:val="006777FF"/>
    <w:rsid w:val="006778F9"/>
    <w:rsid w:val="00677D4D"/>
    <w:rsid w:val="00680B30"/>
    <w:rsid w:val="00680F94"/>
    <w:rsid w:val="00681819"/>
    <w:rsid w:val="00681CAE"/>
    <w:rsid w:val="00681D13"/>
    <w:rsid w:val="00682881"/>
    <w:rsid w:val="0068296B"/>
    <w:rsid w:val="0068303A"/>
    <w:rsid w:val="0068351B"/>
    <w:rsid w:val="00684121"/>
    <w:rsid w:val="0068466B"/>
    <w:rsid w:val="006846D9"/>
    <w:rsid w:val="00684FC0"/>
    <w:rsid w:val="00685639"/>
    <w:rsid w:val="0068571C"/>
    <w:rsid w:val="00685F63"/>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A7C"/>
    <w:rsid w:val="006A5B51"/>
    <w:rsid w:val="006A62F9"/>
    <w:rsid w:val="006A6583"/>
    <w:rsid w:val="006A6BFC"/>
    <w:rsid w:val="006B02D2"/>
    <w:rsid w:val="006B121F"/>
    <w:rsid w:val="006B206F"/>
    <w:rsid w:val="006B20A1"/>
    <w:rsid w:val="006B3030"/>
    <w:rsid w:val="006B3639"/>
    <w:rsid w:val="006B4537"/>
    <w:rsid w:val="006B50DF"/>
    <w:rsid w:val="006B5B35"/>
    <w:rsid w:val="006B72A1"/>
    <w:rsid w:val="006C06A7"/>
    <w:rsid w:val="006C0A1A"/>
    <w:rsid w:val="006C0A77"/>
    <w:rsid w:val="006C1113"/>
    <w:rsid w:val="006C1D3F"/>
    <w:rsid w:val="006C2289"/>
    <w:rsid w:val="006C29DB"/>
    <w:rsid w:val="006C3C29"/>
    <w:rsid w:val="006C4E8E"/>
    <w:rsid w:val="006C5B22"/>
    <w:rsid w:val="006C616C"/>
    <w:rsid w:val="006C6346"/>
    <w:rsid w:val="006C69A2"/>
    <w:rsid w:val="006D220B"/>
    <w:rsid w:val="006D2460"/>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27D"/>
    <w:rsid w:val="006F3A29"/>
    <w:rsid w:val="006F442E"/>
    <w:rsid w:val="006F4EC2"/>
    <w:rsid w:val="006F732F"/>
    <w:rsid w:val="00701450"/>
    <w:rsid w:val="00702C39"/>
    <w:rsid w:val="00703012"/>
    <w:rsid w:val="007034AF"/>
    <w:rsid w:val="00703F8D"/>
    <w:rsid w:val="007048E3"/>
    <w:rsid w:val="00704C89"/>
    <w:rsid w:val="00704D06"/>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591B"/>
    <w:rsid w:val="00715ED8"/>
    <w:rsid w:val="00716F5D"/>
    <w:rsid w:val="00717C9C"/>
    <w:rsid w:val="007204DF"/>
    <w:rsid w:val="0072151D"/>
    <w:rsid w:val="00721AE7"/>
    <w:rsid w:val="007223B1"/>
    <w:rsid w:val="0072266E"/>
    <w:rsid w:val="00724A2B"/>
    <w:rsid w:val="00725E3F"/>
    <w:rsid w:val="00726552"/>
    <w:rsid w:val="00726B34"/>
    <w:rsid w:val="00726C36"/>
    <w:rsid w:val="00726EB9"/>
    <w:rsid w:val="0072758E"/>
    <w:rsid w:val="00727EA1"/>
    <w:rsid w:val="00731066"/>
    <w:rsid w:val="00732120"/>
    <w:rsid w:val="0073260A"/>
    <w:rsid w:val="00732753"/>
    <w:rsid w:val="00732BFF"/>
    <w:rsid w:val="00733B80"/>
    <w:rsid w:val="00733E39"/>
    <w:rsid w:val="00735A20"/>
    <w:rsid w:val="007363EB"/>
    <w:rsid w:val="00736B6B"/>
    <w:rsid w:val="0073767F"/>
    <w:rsid w:val="00737AD6"/>
    <w:rsid w:val="007405AD"/>
    <w:rsid w:val="00740E2C"/>
    <w:rsid w:val="00741D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1004"/>
    <w:rsid w:val="007513B2"/>
    <w:rsid w:val="00751590"/>
    <w:rsid w:val="007519CA"/>
    <w:rsid w:val="00751EAB"/>
    <w:rsid w:val="0075213E"/>
    <w:rsid w:val="0075378C"/>
    <w:rsid w:val="0075382C"/>
    <w:rsid w:val="007539E1"/>
    <w:rsid w:val="007540D4"/>
    <w:rsid w:val="0075417E"/>
    <w:rsid w:val="00755322"/>
    <w:rsid w:val="00755E9D"/>
    <w:rsid w:val="0075614E"/>
    <w:rsid w:val="00756213"/>
    <w:rsid w:val="00756609"/>
    <w:rsid w:val="00756A06"/>
    <w:rsid w:val="00756FB4"/>
    <w:rsid w:val="00756FDA"/>
    <w:rsid w:val="0075717C"/>
    <w:rsid w:val="0076056D"/>
    <w:rsid w:val="00760885"/>
    <w:rsid w:val="00761816"/>
    <w:rsid w:val="00761891"/>
    <w:rsid w:val="00761990"/>
    <w:rsid w:val="007620D3"/>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FB7"/>
    <w:rsid w:val="00766509"/>
    <w:rsid w:val="00766963"/>
    <w:rsid w:val="0076769D"/>
    <w:rsid w:val="00767CA9"/>
    <w:rsid w:val="00770307"/>
    <w:rsid w:val="00770B2D"/>
    <w:rsid w:val="00770C79"/>
    <w:rsid w:val="007711EE"/>
    <w:rsid w:val="007713CD"/>
    <w:rsid w:val="00772F9F"/>
    <w:rsid w:val="00773DFD"/>
    <w:rsid w:val="00774D14"/>
    <w:rsid w:val="00774DE9"/>
    <w:rsid w:val="0077538D"/>
    <w:rsid w:val="00776E3D"/>
    <w:rsid w:val="007773AE"/>
    <w:rsid w:val="00782035"/>
    <w:rsid w:val="0078284A"/>
    <w:rsid w:val="00782990"/>
    <w:rsid w:val="00783679"/>
    <w:rsid w:val="00783C21"/>
    <w:rsid w:val="00784A84"/>
    <w:rsid w:val="00785CB5"/>
    <w:rsid w:val="00786724"/>
    <w:rsid w:val="00786B74"/>
    <w:rsid w:val="0079061A"/>
    <w:rsid w:val="0079068A"/>
    <w:rsid w:val="00790F07"/>
    <w:rsid w:val="007931B3"/>
    <w:rsid w:val="00793FB7"/>
    <w:rsid w:val="00794551"/>
    <w:rsid w:val="00794A44"/>
    <w:rsid w:val="00796553"/>
    <w:rsid w:val="00796B12"/>
    <w:rsid w:val="007A01FC"/>
    <w:rsid w:val="007A1719"/>
    <w:rsid w:val="007A1B71"/>
    <w:rsid w:val="007A1BF5"/>
    <w:rsid w:val="007A21D9"/>
    <w:rsid w:val="007A3BCC"/>
    <w:rsid w:val="007A3E61"/>
    <w:rsid w:val="007A5626"/>
    <w:rsid w:val="007A5770"/>
    <w:rsid w:val="007A5A05"/>
    <w:rsid w:val="007A5A09"/>
    <w:rsid w:val="007A5BE0"/>
    <w:rsid w:val="007A616F"/>
    <w:rsid w:val="007A63E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77C"/>
    <w:rsid w:val="007C3CBC"/>
    <w:rsid w:val="007C3D42"/>
    <w:rsid w:val="007C4292"/>
    <w:rsid w:val="007C46FA"/>
    <w:rsid w:val="007C4D29"/>
    <w:rsid w:val="007C62A4"/>
    <w:rsid w:val="007C66E7"/>
    <w:rsid w:val="007C6C21"/>
    <w:rsid w:val="007C6C9E"/>
    <w:rsid w:val="007C700E"/>
    <w:rsid w:val="007D0286"/>
    <w:rsid w:val="007D04A7"/>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723"/>
    <w:rsid w:val="00813BB2"/>
    <w:rsid w:val="00813EAF"/>
    <w:rsid w:val="00814210"/>
    <w:rsid w:val="00814DFA"/>
    <w:rsid w:val="00815158"/>
    <w:rsid w:val="0081525B"/>
    <w:rsid w:val="00816BC7"/>
    <w:rsid w:val="00816E4E"/>
    <w:rsid w:val="008174DF"/>
    <w:rsid w:val="00817D01"/>
    <w:rsid w:val="00820B03"/>
    <w:rsid w:val="00820CD7"/>
    <w:rsid w:val="0082186A"/>
    <w:rsid w:val="00821E1E"/>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5099"/>
    <w:rsid w:val="008352B0"/>
    <w:rsid w:val="00837042"/>
    <w:rsid w:val="008374D0"/>
    <w:rsid w:val="00840E33"/>
    <w:rsid w:val="00842672"/>
    <w:rsid w:val="00843818"/>
    <w:rsid w:val="00843E29"/>
    <w:rsid w:val="008441DF"/>
    <w:rsid w:val="008443F6"/>
    <w:rsid w:val="00844728"/>
    <w:rsid w:val="0084660D"/>
    <w:rsid w:val="00846B36"/>
    <w:rsid w:val="008476CE"/>
    <w:rsid w:val="00847B17"/>
    <w:rsid w:val="00847FB6"/>
    <w:rsid w:val="00851198"/>
    <w:rsid w:val="008512DE"/>
    <w:rsid w:val="00852677"/>
    <w:rsid w:val="00853119"/>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5D22"/>
    <w:rsid w:val="00866185"/>
    <w:rsid w:val="00867A43"/>
    <w:rsid w:val="00867A4A"/>
    <w:rsid w:val="00867A4D"/>
    <w:rsid w:val="00870748"/>
    <w:rsid w:val="008707DC"/>
    <w:rsid w:val="00870D3D"/>
    <w:rsid w:val="00870D5F"/>
    <w:rsid w:val="00871D8A"/>
    <w:rsid w:val="00872503"/>
    <w:rsid w:val="00872623"/>
    <w:rsid w:val="00872657"/>
    <w:rsid w:val="00872987"/>
    <w:rsid w:val="00873502"/>
    <w:rsid w:val="0087441D"/>
    <w:rsid w:val="0087531A"/>
    <w:rsid w:val="00875322"/>
    <w:rsid w:val="00875F57"/>
    <w:rsid w:val="008766D1"/>
    <w:rsid w:val="00877607"/>
    <w:rsid w:val="00880D7E"/>
    <w:rsid w:val="008812AB"/>
    <w:rsid w:val="008820A0"/>
    <w:rsid w:val="00882CC9"/>
    <w:rsid w:val="008831B6"/>
    <w:rsid w:val="008842B4"/>
    <w:rsid w:val="00887014"/>
    <w:rsid w:val="00887329"/>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4611"/>
    <w:rsid w:val="008A5909"/>
    <w:rsid w:val="008A5A85"/>
    <w:rsid w:val="008A5B5D"/>
    <w:rsid w:val="008A64A1"/>
    <w:rsid w:val="008A6A59"/>
    <w:rsid w:val="008A6C7B"/>
    <w:rsid w:val="008A6CC2"/>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B756A"/>
    <w:rsid w:val="008C04EA"/>
    <w:rsid w:val="008C23EF"/>
    <w:rsid w:val="008C3743"/>
    <w:rsid w:val="008C3AA9"/>
    <w:rsid w:val="008C45F2"/>
    <w:rsid w:val="008C48E6"/>
    <w:rsid w:val="008C49D3"/>
    <w:rsid w:val="008C4AE1"/>
    <w:rsid w:val="008C4E82"/>
    <w:rsid w:val="008C61D0"/>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065"/>
    <w:rsid w:val="008E2807"/>
    <w:rsid w:val="008E2AE8"/>
    <w:rsid w:val="008E39F9"/>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30"/>
    <w:rsid w:val="00910958"/>
    <w:rsid w:val="0091126F"/>
    <w:rsid w:val="0091153B"/>
    <w:rsid w:val="00911D47"/>
    <w:rsid w:val="009120F4"/>
    <w:rsid w:val="00912B9E"/>
    <w:rsid w:val="00912C95"/>
    <w:rsid w:val="00913846"/>
    <w:rsid w:val="0091441E"/>
    <w:rsid w:val="0091459B"/>
    <w:rsid w:val="00914A8D"/>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31A6"/>
    <w:rsid w:val="0092337F"/>
    <w:rsid w:val="00923FF1"/>
    <w:rsid w:val="00924142"/>
    <w:rsid w:val="009256A8"/>
    <w:rsid w:val="00926FA2"/>
    <w:rsid w:val="009273FC"/>
    <w:rsid w:val="00927CEC"/>
    <w:rsid w:val="009303BE"/>
    <w:rsid w:val="009310D4"/>
    <w:rsid w:val="0093168C"/>
    <w:rsid w:val="0093184C"/>
    <w:rsid w:val="00932D90"/>
    <w:rsid w:val="009330D8"/>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B4A"/>
    <w:rsid w:val="00943BF3"/>
    <w:rsid w:val="0094463B"/>
    <w:rsid w:val="009446D3"/>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5DC5"/>
    <w:rsid w:val="00956855"/>
    <w:rsid w:val="009569DB"/>
    <w:rsid w:val="00960CDD"/>
    <w:rsid w:val="00961086"/>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9D1"/>
    <w:rsid w:val="00973745"/>
    <w:rsid w:val="00973AC8"/>
    <w:rsid w:val="00973B07"/>
    <w:rsid w:val="0097407A"/>
    <w:rsid w:val="0097553A"/>
    <w:rsid w:val="0097586B"/>
    <w:rsid w:val="00975A1E"/>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64B"/>
    <w:rsid w:val="0098676C"/>
    <w:rsid w:val="00986CBE"/>
    <w:rsid w:val="00986D52"/>
    <w:rsid w:val="00986F2D"/>
    <w:rsid w:val="00987D45"/>
    <w:rsid w:val="00990C61"/>
    <w:rsid w:val="00991AA4"/>
    <w:rsid w:val="0099205F"/>
    <w:rsid w:val="009921E5"/>
    <w:rsid w:val="00992772"/>
    <w:rsid w:val="00992A7B"/>
    <w:rsid w:val="009949A2"/>
    <w:rsid w:val="009949DE"/>
    <w:rsid w:val="009A18E7"/>
    <w:rsid w:val="009A1A59"/>
    <w:rsid w:val="009A1DDF"/>
    <w:rsid w:val="009A2244"/>
    <w:rsid w:val="009A234A"/>
    <w:rsid w:val="009A27C8"/>
    <w:rsid w:val="009A2FCB"/>
    <w:rsid w:val="009A381C"/>
    <w:rsid w:val="009A4257"/>
    <w:rsid w:val="009A5097"/>
    <w:rsid w:val="009A6376"/>
    <w:rsid w:val="009A6DF3"/>
    <w:rsid w:val="009A73EE"/>
    <w:rsid w:val="009A7AC2"/>
    <w:rsid w:val="009A7F1D"/>
    <w:rsid w:val="009B016D"/>
    <w:rsid w:val="009B1934"/>
    <w:rsid w:val="009B1941"/>
    <w:rsid w:val="009B2253"/>
    <w:rsid w:val="009B34E3"/>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3891"/>
    <w:rsid w:val="009C4F0E"/>
    <w:rsid w:val="009C53C8"/>
    <w:rsid w:val="009C6129"/>
    <w:rsid w:val="009C61E6"/>
    <w:rsid w:val="009C690B"/>
    <w:rsid w:val="009C6C79"/>
    <w:rsid w:val="009C76B2"/>
    <w:rsid w:val="009C7BEC"/>
    <w:rsid w:val="009D122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7BD"/>
    <w:rsid w:val="009F089C"/>
    <w:rsid w:val="009F0C49"/>
    <w:rsid w:val="009F0CA4"/>
    <w:rsid w:val="009F0FEF"/>
    <w:rsid w:val="009F108E"/>
    <w:rsid w:val="009F1412"/>
    <w:rsid w:val="009F15A9"/>
    <w:rsid w:val="009F1DDA"/>
    <w:rsid w:val="009F1EDD"/>
    <w:rsid w:val="009F22BB"/>
    <w:rsid w:val="009F3295"/>
    <w:rsid w:val="009F3819"/>
    <w:rsid w:val="009F5829"/>
    <w:rsid w:val="009F5E69"/>
    <w:rsid w:val="009F67D9"/>
    <w:rsid w:val="009F6D5D"/>
    <w:rsid w:val="00A012C8"/>
    <w:rsid w:val="00A02000"/>
    <w:rsid w:val="00A0290B"/>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BFD"/>
    <w:rsid w:val="00A15B66"/>
    <w:rsid w:val="00A15B6B"/>
    <w:rsid w:val="00A161BA"/>
    <w:rsid w:val="00A16244"/>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3AA"/>
    <w:rsid w:val="00A25A02"/>
    <w:rsid w:val="00A2679A"/>
    <w:rsid w:val="00A267C3"/>
    <w:rsid w:val="00A26A58"/>
    <w:rsid w:val="00A26FDA"/>
    <w:rsid w:val="00A26FE0"/>
    <w:rsid w:val="00A27022"/>
    <w:rsid w:val="00A2740A"/>
    <w:rsid w:val="00A27D4C"/>
    <w:rsid w:val="00A30021"/>
    <w:rsid w:val="00A3049E"/>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F0A"/>
    <w:rsid w:val="00A37F75"/>
    <w:rsid w:val="00A40271"/>
    <w:rsid w:val="00A40767"/>
    <w:rsid w:val="00A41013"/>
    <w:rsid w:val="00A41DBD"/>
    <w:rsid w:val="00A425A8"/>
    <w:rsid w:val="00A42873"/>
    <w:rsid w:val="00A42A9A"/>
    <w:rsid w:val="00A42D01"/>
    <w:rsid w:val="00A43229"/>
    <w:rsid w:val="00A4379C"/>
    <w:rsid w:val="00A43BA6"/>
    <w:rsid w:val="00A456EB"/>
    <w:rsid w:val="00A4572D"/>
    <w:rsid w:val="00A463FC"/>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B0B"/>
    <w:rsid w:val="00A71BF6"/>
    <w:rsid w:val="00A71E8E"/>
    <w:rsid w:val="00A725AD"/>
    <w:rsid w:val="00A728EA"/>
    <w:rsid w:val="00A72B74"/>
    <w:rsid w:val="00A73B86"/>
    <w:rsid w:val="00A73CD7"/>
    <w:rsid w:val="00A74AAB"/>
    <w:rsid w:val="00A75901"/>
    <w:rsid w:val="00A75CE1"/>
    <w:rsid w:val="00A76423"/>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4630"/>
    <w:rsid w:val="00A956A2"/>
    <w:rsid w:val="00A95B1F"/>
    <w:rsid w:val="00A96045"/>
    <w:rsid w:val="00A97CDB"/>
    <w:rsid w:val="00A97E83"/>
    <w:rsid w:val="00AA00CB"/>
    <w:rsid w:val="00AA09F1"/>
    <w:rsid w:val="00AA0FD7"/>
    <w:rsid w:val="00AA1346"/>
    <w:rsid w:val="00AA2809"/>
    <w:rsid w:val="00AA2E1F"/>
    <w:rsid w:val="00AA31E5"/>
    <w:rsid w:val="00AA37F3"/>
    <w:rsid w:val="00AA4360"/>
    <w:rsid w:val="00AA4CE6"/>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39C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2E2C"/>
    <w:rsid w:val="00AE3075"/>
    <w:rsid w:val="00AE317C"/>
    <w:rsid w:val="00AE347F"/>
    <w:rsid w:val="00AE363E"/>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560"/>
    <w:rsid w:val="00B0497B"/>
    <w:rsid w:val="00B04B83"/>
    <w:rsid w:val="00B05055"/>
    <w:rsid w:val="00B0591B"/>
    <w:rsid w:val="00B06072"/>
    <w:rsid w:val="00B0682D"/>
    <w:rsid w:val="00B0705E"/>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3DA"/>
    <w:rsid w:val="00B414BD"/>
    <w:rsid w:val="00B4173E"/>
    <w:rsid w:val="00B42203"/>
    <w:rsid w:val="00B42296"/>
    <w:rsid w:val="00B42452"/>
    <w:rsid w:val="00B428DA"/>
    <w:rsid w:val="00B42A63"/>
    <w:rsid w:val="00B42B77"/>
    <w:rsid w:val="00B42D04"/>
    <w:rsid w:val="00B45570"/>
    <w:rsid w:val="00B46B3A"/>
    <w:rsid w:val="00B46CA1"/>
    <w:rsid w:val="00B470D9"/>
    <w:rsid w:val="00B47B3D"/>
    <w:rsid w:val="00B508DF"/>
    <w:rsid w:val="00B50A25"/>
    <w:rsid w:val="00B50B6B"/>
    <w:rsid w:val="00B51FA0"/>
    <w:rsid w:val="00B52125"/>
    <w:rsid w:val="00B522BC"/>
    <w:rsid w:val="00B5321D"/>
    <w:rsid w:val="00B53832"/>
    <w:rsid w:val="00B54F18"/>
    <w:rsid w:val="00B54FA4"/>
    <w:rsid w:val="00B552B8"/>
    <w:rsid w:val="00B55BA6"/>
    <w:rsid w:val="00B55D9C"/>
    <w:rsid w:val="00B567D7"/>
    <w:rsid w:val="00B57110"/>
    <w:rsid w:val="00B574D4"/>
    <w:rsid w:val="00B60499"/>
    <w:rsid w:val="00B60676"/>
    <w:rsid w:val="00B61D88"/>
    <w:rsid w:val="00B62DC2"/>
    <w:rsid w:val="00B63981"/>
    <w:rsid w:val="00B6495F"/>
    <w:rsid w:val="00B655E3"/>
    <w:rsid w:val="00B6577A"/>
    <w:rsid w:val="00B65DED"/>
    <w:rsid w:val="00B6687F"/>
    <w:rsid w:val="00B700CC"/>
    <w:rsid w:val="00B70806"/>
    <w:rsid w:val="00B70EBB"/>
    <w:rsid w:val="00B7169C"/>
    <w:rsid w:val="00B717DF"/>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2745"/>
    <w:rsid w:val="00B8423E"/>
    <w:rsid w:val="00B844A6"/>
    <w:rsid w:val="00B84E00"/>
    <w:rsid w:val="00B8735E"/>
    <w:rsid w:val="00B900F5"/>
    <w:rsid w:val="00B90CED"/>
    <w:rsid w:val="00B91079"/>
    <w:rsid w:val="00B91803"/>
    <w:rsid w:val="00B91E39"/>
    <w:rsid w:val="00B91E3D"/>
    <w:rsid w:val="00B939B2"/>
    <w:rsid w:val="00B9607A"/>
    <w:rsid w:val="00B9693D"/>
    <w:rsid w:val="00B970DB"/>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612B"/>
    <w:rsid w:val="00BA6174"/>
    <w:rsid w:val="00BA68B0"/>
    <w:rsid w:val="00BA7028"/>
    <w:rsid w:val="00BA78A0"/>
    <w:rsid w:val="00BA7BBE"/>
    <w:rsid w:val="00BB1D83"/>
    <w:rsid w:val="00BB1EA9"/>
    <w:rsid w:val="00BB239C"/>
    <w:rsid w:val="00BB26C7"/>
    <w:rsid w:val="00BB2AB2"/>
    <w:rsid w:val="00BB31B3"/>
    <w:rsid w:val="00BB3CA2"/>
    <w:rsid w:val="00BB4D97"/>
    <w:rsid w:val="00BB4DD0"/>
    <w:rsid w:val="00BB5D89"/>
    <w:rsid w:val="00BB7451"/>
    <w:rsid w:val="00BB79F2"/>
    <w:rsid w:val="00BC070A"/>
    <w:rsid w:val="00BC0A99"/>
    <w:rsid w:val="00BC136C"/>
    <w:rsid w:val="00BC13A9"/>
    <w:rsid w:val="00BC2CC2"/>
    <w:rsid w:val="00BC31E2"/>
    <w:rsid w:val="00BC3A50"/>
    <w:rsid w:val="00BC3F98"/>
    <w:rsid w:val="00BC5593"/>
    <w:rsid w:val="00BC5D04"/>
    <w:rsid w:val="00BC613C"/>
    <w:rsid w:val="00BC73F3"/>
    <w:rsid w:val="00BC7788"/>
    <w:rsid w:val="00BC78EE"/>
    <w:rsid w:val="00BD063E"/>
    <w:rsid w:val="00BD2008"/>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0A7"/>
    <w:rsid w:val="00BE416B"/>
    <w:rsid w:val="00BE5822"/>
    <w:rsid w:val="00BE5ABE"/>
    <w:rsid w:val="00BE5AEF"/>
    <w:rsid w:val="00BE61F4"/>
    <w:rsid w:val="00BE638B"/>
    <w:rsid w:val="00BE6729"/>
    <w:rsid w:val="00BE700B"/>
    <w:rsid w:val="00BE7032"/>
    <w:rsid w:val="00BE7247"/>
    <w:rsid w:val="00BF12E4"/>
    <w:rsid w:val="00BF159E"/>
    <w:rsid w:val="00BF1E77"/>
    <w:rsid w:val="00BF2046"/>
    <w:rsid w:val="00BF2A9E"/>
    <w:rsid w:val="00BF2C21"/>
    <w:rsid w:val="00BF57B8"/>
    <w:rsid w:val="00BF5C49"/>
    <w:rsid w:val="00BF668E"/>
    <w:rsid w:val="00BF7042"/>
    <w:rsid w:val="00BF7B79"/>
    <w:rsid w:val="00BF7E81"/>
    <w:rsid w:val="00C000C8"/>
    <w:rsid w:val="00C00619"/>
    <w:rsid w:val="00C006E3"/>
    <w:rsid w:val="00C00E30"/>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2A6"/>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007"/>
    <w:rsid w:val="00C55535"/>
    <w:rsid w:val="00C56927"/>
    <w:rsid w:val="00C5765C"/>
    <w:rsid w:val="00C60068"/>
    <w:rsid w:val="00C60792"/>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662F"/>
    <w:rsid w:val="00C76B99"/>
    <w:rsid w:val="00C770F4"/>
    <w:rsid w:val="00C776A2"/>
    <w:rsid w:val="00C77ABF"/>
    <w:rsid w:val="00C8047D"/>
    <w:rsid w:val="00C80A53"/>
    <w:rsid w:val="00C813C0"/>
    <w:rsid w:val="00C81815"/>
    <w:rsid w:val="00C829F9"/>
    <w:rsid w:val="00C82E73"/>
    <w:rsid w:val="00C82F73"/>
    <w:rsid w:val="00C835C1"/>
    <w:rsid w:val="00C838EB"/>
    <w:rsid w:val="00C83E2B"/>
    <w:rsid w:val="00C83F3D"/>
    <w:rsid w:val="00C84220"/>
    <w:rsid w:val="00C84328"/>
    <w:rsid w:val="00C855A9"/>
    <w:rsid w:val="00C85883"/>
    <w:rsid w:val="00C858C5"/>
    <w:rsid w:val="00C8638D"/>
    <w:rsid w:val="00C869C2"/>
    <w:rsid w:val="00C87865"/>
    <w:rsid w:val="00C878E3"/>
    <w:rsid w:val="00C87A14"/>
    <w:rsid w:val="00C9117C"/>
    <w:rsid w:val="00C91AC1"/>
    <w:rsid w:val="00C91D8A"/>
    <w:rsid w:val="00C9203F"/>
    <w:rsid w:val="00C9217A"/>
    <w:rsid w:val="00C92663"/>
    <w:rsid w:val="00C92B62"/>
    <w:rsid w:val="00C934A6"/>
    <w:rsid w:val="00C93AFA"/>
    <w:rsid w:val="00C940EA"/>
    <w:rsid w:val="00C943C6"/>
    <w:rsid w:val="00C947A3"/>
    <w:rsid w:val="00C94E72"/>
    <w:rsid w:val="00C9548F"/>
    <w:rsid w:val="00C957A4"/>
    <w:rsid w:val="00C95D53"/>
    <w:rsid w:val="00C9638F"/>
    <w:rsid w:val="00C967CE"/>
    <w:rsid w:val="00C968FF"/>
    <w:rsid w:val="00C97405"/>
    <w:rsid w:val="00C97C88"/>
    <w:rsid w:val="00CA0A22"/>
    <w:rsid w:val="00CA0B8A"/>
    <w:rsid w:val="00CA22A7"/>
    <w:rsid w:val="00CA2339"/>
    <w:rsid w:val="00CA2838"/>
    <w:rsid w:val="00CA2B2A"/>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E4A"/>
    <w:rsid w:val="00CD2BA2"/>
    <w:rsid w:val="00CD40FF"/>
    <w:rsid w:val="00CD4590"/>
    <w:rsid w:val="00CD4678"/>
    <w:rsid w:val="00CD4932"/>
    <w:rsid w:val="00CD4D75"/>
    <w:rsid w:val="00CD5034"/>
    <w:rsid w:val="00CD57E1"/>
    <w:rsid w:val="00CD57EE"/>
    <w:rsid w:val="00CD59D9"/>
    <w:rsid w:val="00CD62DA"/>
    <w:rsid w:val="00CD651B"/>
    <w:rsid w:val="00CD6A2D"/>
    <w:rsid w:val="00CD7877"/>
    <w:rsid w:val="00CE1199"/>
    <w:rsid w:val="00CE1333"/>
    <w:rsid w:val="00CE1864"/>
    <w:rsid w:val="00CE1CE2"/>
    <w:rsid w:val="00CE2177"/>
    <w:rsid w:val="00CE2594"/>
    <w:rsid w:val="00CE3232"/>
    <w:rsid w:val="00CE34A5"/>
    <w:rsid w:val="00CE3502"/>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D5E"/>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1EF"/>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23A"/>
    <w:rsid w:val="00D2160B"/>
    <w:rsid w:val="00D217A9"/>
    <w:rsid w:val="00D22294"/>
    <w:rsid w:val="00D225FF"/>
    <w:rsid w:val="00D2304E"/>
    <w:rsid w:val="00D23D9A"/>
    <w:rsid w:val="00D240B9"/>
    <w:rsid w:val="00D24294"/>
    <w:rsid w:val="00D246D1"/>
    <w:rsid w:val="00D25CA1"/>
    <w:rsid w:val="00D2600E"/>
    <w:rsid w:val="00D26B50"/>
    <w:rsid w:val="00D27B6E"/>
    <w:rsid w:val="00D32733"/>
    <w:rsid w:val="00D32D2F"/>
    <w:rsid w:val="00D3345A"/>
    <w:rsid w:val="00D33EE6"/>
    <w:rsid w:val="00D340FA"/>
    <w:rsid w:val="00D34433"/>
    <w:rsid w:val="00D34468"/>
    <w:rsid w:val="00D34E7B"/>
    <w:rsid w:val="00D34EAE"/>
    <w:rsid w:val="00D35049"/>
    <w:rsid w:val="00D355FF"/>
    <w:rsid w:val="00D358E4"/>
    <w:rsid w:val="00D3617E"/>
    <w:rsid w:val="00D36235"/>
    <w:rsid w:val="00D364BA"/>
    <w:rsid w:val="00D36F76"/>
    <w:rsid w:val="00D3782D"/>
    <w:rsid w:val="00D401D6"/>
    <w:rsid w:val="00D40310"/>
    <w:rsid w:val="00D41DCD"/>
    <w:rsid w:val="00D42365"/>
    <w:rsid w:val="00D42ACF"/>
    <w:rsid w:val="00D431FC"/>
    <w:rsid w:val="00D43FE6"/>
    <w:rsid w:val="00D4471A"/>
    <w:rsid w:val="00D44A12"/>
    <w:rsid w:val="00D45D7F"/>
    <w:rsid w:val="00D471CA"/>
    <w:rsid w:val="00D50C16"/>
    <w:rsid w:val="00D51423"/>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5E0C"/>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3406"/>
    <w:rsid w:val="00D845F6"/>
    <w:rsid w:val="00D85D71"/>
    <w:rsid w:val="00D85EDA"/>
    <w:rsid w:val="00D867BE"/>
    <w:rsid w:val="00D86D6B"/>
    <w:rsid w:val="00D8727E"/>
    <w:rsid w:val="00D87358"/>
    <w:rsid w:val="00D87DD3"/>
    <w:rsid w:val="00D900D3"/>
    <w:rsid w:val="00D907EC"/>
    <w:rsid w:val="00D91937"/>
    <w:rsid w:val="00D91C2A"/>
    <w:rsid w:val="00D91DC5"/>
    <w:rsid w:val="00D9256A"/>
    <w:rsid w:val="00D93061"/>
    <w:rsid w:val="00D9476D"/>
    <w:rsid w:val="00D94B65"/>
    <w:rsid w:val="00D94E1E"/>
    <w:rsid w:val="00D94FDA"/>
    <w:rsid w:val="00D95E8D"/>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5C1"/>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3E2"/>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0E4"/>
    <w:rsid w:val="00E14E86"/>
    <w:rsid w:val="00E14EB0"/>
    <w:rsid w:val="00E15710"/>
    <w:rsid w:val="00E1575B"/>
    <w:rsid w:val="00E161EE"/>
    <w:rsid w:val="00E163F8"/>
    <w:rsid w:val="00E1670F"/>
    <w:rsid w:val="00E16A23"/>
    <w:rsid w:val="00E16A8E"/>
    <w:rsid w:val="00E16D5E"/>
    <w:rsid w:val="00E201AD"/>
    <w:rsid w:val="00E20703"/>
    <w:rsid w:val="00E2123E"/>
    <w:rsid w:val="00E22A6B"/>
    <w:rsid w:val="00E22B79"/>
    <w:rsid w:val="00E23853"/>
    <w:rsid w:val="00E23E28"/>
    <w:rsid w:val="00E240C3"/>
    <w:rsid w:val="00E24513"/>
    <w:rsid w:val="00E253DA"/>
    <w:rsid w:val="00E25928"/>
    <w:rsid w:val="00E25E2A"/>
    <w:rsid w:val="00E30F64"/>
    <w:rsid w:val="00E311BF"/>
    <w:rsid w:val="00E3163A"/>
    <w:rsid w:val="00E32A30"/>
    <w:rsid w:val="00E33487"/>
    <w:rsid w:val="00E33895"/>
    <w:rsid w:val="00E34605"/>
    <w:rsid w:val="00E349FB"/>
    <w:rsid w:val="00E353E1"/>
    <w:rsid w:val="00E35A74"/>
    <w:rsid w:val="00E36A05"/>
    <w:rsid w:val="00E37303"/>
    <w:rsid w:val="00E40007"/>
    <w:rsid w:val="00E4012A"/>
    <w:rsid w:val="00E422BF"/>
    <w:rsid w:val="00E42F9C"/>
    <w:rsid w:val="00E43376"/>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52B6"/>
    <w:rsid w:val="00E5538E"/>
    <w:rsid w:val="00E56200"/>
    <w:rsid w:val="00E5656E"/>
    <w:rsid w:val="00E575DD"/>
    <w:rsid w:val="00E57BFE"/>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7019E"/>
    <w:rsid w:val="00E704D7"/>
    <w:rsid w:val="00E708CF"/>
    <w:rsid w:val="00E70B0E"/>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FA7"/>
    <w:rsid w:val="00E851F9"/>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A1B9D"/>
    <w:rsid w:val="00EA3555"/>
    <w:rsid w:val="00EA399B"/>
    <w:rsid w:val="00EA3AE4"/>
    <w:rsid w:val="00EA4325"/>
    <w:rsid w:val="00EA4C5C"/>
    <w:rsid w:val="00EA52C9"/>
    <w:rsid w:val="00EA6234"/>
    <w:rsid w:val="00EA6457"/>
    <w:rsid w:val="00EA68C8"/>
    <w:rsid w:val="00EA771F"/>
    <w:rsid w:val="00EB0264"/>
    <w:rsid w:val="00EB0540"/>
    <w:rsid w:val="00EB0F49"/>
    <w:rsid w:val="00EB268E"/>
    <w:rsid w:val="00EB2717"/>
    <w:rsid w:val="00EB3512"/>
    <w:rsid w:val="00EB36C3"/>
    <w:rsid w:val="00EB3CC0"/>
    <w:rsid w:val="00EB40E7"/>
    <w:rsid w:val="00EB4415"/>
    <w:rsid w:val="00EB52D4"/>
    <w:rsid w:val="00EB5A50"/>
    <w:rsid w:val="00EB5A6D"/>
    <w:rsid w:val="00EB5B9D"/>
    <w:rsid w:val="00EB6133"/>
    <w:rsid w:val="00EB6C57"/>
    <w:rsid w:val="00EB6F77"/>
    <w:rsid w:val="00EB7736"/>
    <w:rsid w:val="00EC008D"/>
    <w:rsid w:val="00EC24A9"/>
    <w:rsid w:val="00EC2750"/>
    <w:rsid w:val="00EC29F9"/>
    <w:rsid w:val="00EC2C3F"/>
    <w:rsid w:val="00EC319C"/>
    <w:rsid w:val="00EC3218"/>
    <w:rsid w:val="00EC3F2A"/>
    <w:rsid w:val="00EC436F"/>
    <w:rsid w:val="00EC510A"/>
    <w:rsid w:val="00EC6648"/>
    <w:rsid w:val="00EC7409"/>
    <w:rsid w:val="00ED12AE"/>
    <w:rsid w:val="00ED1530"/>
    <w:rsid w:val="00ED1A43"/>
    <w:rsid w:val="00ED1FE5"/>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E7FEF"/>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3931"/>
    <w:rsid w:val="00F15063"/>
    <w:rsid w:val="00F15176"/>
    <w:rsid w:val="00F1599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E83"/>
    <w:rsid w:val="00F32224"/>
    <w:rsid w:val="00F32F8D"/>
    <w:rsid w:val="00F3322A"/>
    <w:rsid w:val="00F345CC"/>
    <w:rsid w:val="00F34769"/>
    <w:rsid w:val="00F34A7B"/>
    <w:rsid w:val="00F34CE9"/>
    <w:rsid w:val="00F350FF"/>
    <w:rsid w:val="00F3557A"/>
    <w:rsid w:val="00F36463"/>
    <w:rsid w:val="00F377F5"/>
    <w:rsid w:val="00F37B6F"/>
    <w:rsid w:val="00F37F32"/>
    <w:rsid w:val="00F40227"/>
    <w:rsid w:val="00F42B47"/>
    <w:rsid w:val="00F42C88"/>
    <w:rsid w:val="00F4325F"/>
    <w:rsid w:val="00F43A59"/>
    <w:rsid w:val="00F43C93"/>
    <w:rsid w:val="00F443B5"/>
    <w:rsid w:val="00F46E32"/>
    <w:rsid w:val="00F47858"/>
    <w:rsid w:val="00F511E3"/>
    <w:rsid w:val="00F520DA"/>
    <w:rsid w:val="00F52A1D"/>
    <w:rsid w:val="00F53129"/>
    <w:rsid w:val="00F542B3"/>
    <w:rsid w:val="00F56A7A"/>
    <w:rsid w:val="00F56D49"/>
    <w:rsid w:val="00F57717"/>
    <w:rsid w:val="00F577A4"/>
    <w:rsid w:val="00F57FB6"/>
    <w:rsid w:val="00F60443"/>
    <w:rsid w:val="00F604E1"/>
    <w:rsid w:val="00F60AC5"/>
    <w:rsid w:val="00F62B41"/>
    <w:rsid w:val="00F63221"/>
    <w:rsid w:val="00F632D8"/>
    <w:rsid w:val="00F6345A"/>
    <w:rsid w:val="00F639DF"/>
    <w:rsid w:val="00F646D2"/>
    <w:rsid w:val="00F64F9B"/>
    <w:rsid w:val="00F651B3"/>
    <w:rsid w:val="00F655D2"/>
    <w:rsid w:val="00F65C10"/>
    <w:rsid w:val="00F660A2"/>
    <w:rsid w:val="00F660AC"/>
    <w:rsid w:val="00F664FA"/>
    <w:rsid w:val="00F66A3D"/>
    <w:rsid w:val="00F66E28"/>
    <w:rsid w:val="00F67857"/>
    <w:rsid w:val="00F705A7"/>
    <w:rsid w:val="00F70E2E"/>
    <w:rsid w:val="00F71325"/>
    <w:rsid w:val="00F71A15"/>
    <w:rsid w:val="00F71B22"/>
    <w:rsid w:val="00F73583"/>
    <w:rsid w:val="00F73B83"/>
    <w:rsid w:val="00F7544E"/>
    <w:rsid w:val="00F75473"/>
    <w:rsid w:val="00F761DE"/>
    <w:rsid w:val="00F772F5"/>
    <w:rsid w:val="00F804FF"/>
    <w:rsid w:val="00F808C2"/>
    <w:rsid w:val="00F81A72"/>
    <w:rsid w:val="00F81D21"/>
    <w:rsid w:val="00F81DAD"/>
    <w:rsid w:val="00F82979"/>
    <w:rsid w:val="00F844D0"/>
    <w:rsid w:val="00F84BF6"/>
    <w:rsid w:val="00F84D42"/>
    <w:rsid w:val="00F85305"/>
    <w:rsid w:val="00F86AA5"/>
    <w:rsid w:val="00F8786B"/>
    <w:rsid w:val="00F87AEB"/>
    <w:rsid w:val="00F913E3"/>
    <w:rsid w:val="00F91751"/>
    <w:rsid w:val="00F917C8"/>
    <w:rsid w:val="00F929B4"/>
    <w:rsid w:val="00F939B1"/>
    <w:rsid w:val="00F947A8"/>
    <w:rsid w:val="00F9561C"/>
    <w:rsid w:val="00F95BF0"/>
    <w:rsid w:val="00F9620C"/>
    <w:rsid w:val="00F96537"/>
    <w:rsid w:val="00F96631"/>
    <w:rsid w:val="00F96C52"/>
    <w:rsid w:val="00F97722"/>
    <w:rsid w:val="00F97DD6"/>
    <w:rsid w:val="00FA2877"/>
    <w:rsid w:val="00FA31EC"/>
    <w:rsid w:val="00FA3587"/>
    <w:rsid w:val="00FA3DB9"/>
    <w:rsid w:val="00FA4A0A"/>
    <w:rsid w:val="00FA585F"/>
    <w:rsid w:val="00FA605A"/>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60AD"/>
    <w:rsid w:val="00FC61E5"/>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61F4"/>
    <w:rsid w:val="00FE6837"/>
    <w:rsid w:val="00FE70EB"/>
    <w:rsid w:val="00FE77B9"/>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 w:val="00FF6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C2E44AE"/>
  <w15:docId w15:val="{837BFFFD-DBE4-4245-97BA-C0873E3B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14C"/>
    <w:pPr>
      <w:keepNext/>
      <w:keepLines/>
      <w:spacing w:before="200" w:after="0"/>
      <w:outlineLvl w:val="7"/>
    </w:pPr>
    <w:rPr>
      <w:rFonts w:ascii="Cambria" w:eastAsia="Times New Roman" w:hAnsi="Cambria" w:cs="Times New Roman"/>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iPriority w:val="99"/>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unhideWhenUsed/>
    <w:rsid w:val="000D162D"/>
    <w:pPr>
      <w:spacing w:line="480" w:lineRule="auto"/>
    </w:pPr>
  </w:style>
  <w:style w:type="character" w:customStyle="1" w:styleId="BodyText2Char">
    <w:name w:val="Body Text 2 Char"/>
    <w:basedOn w:val="DefaultParagraphFont"/>
    <w:link w:val="BodyText2"/>
    <w:uiPriority w:val="99"/>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22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2F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0A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6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2B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10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07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85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C4E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317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25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78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A6C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0C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A2B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474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455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D467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3B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0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D552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A78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274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D4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6A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E2C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21A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660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14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D23E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69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074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55F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C07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87C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565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334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655A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4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212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296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41A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14E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719C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070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577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A5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419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35314C"/>
    <w:pPr>
      <w:keepNext/>
      <w:keepLines/>
      <w:overflowPunct/>
      <w:autoSpaceDE/>
      <w:autoSpaceDN/>
      <w:adjustRightInd/>
      <w:spacing w:before="200" w:after="0" w:line="240" w:lineRule="auto"/>
      <w:outlineLvl w:val="7"/>
    </w:pPr>
    <w:rPr>
      <w:rFonts w:ascii="Cambria" w:eastAsia="Times New Roman" w:hAnsi="Cambria" w:cs="Times New Roman"/>
      <w:color w:val="404040"/>
      <w:kern w:val="0"/>
      <w:lang w:val="en-US" w:eastAsia="en-US"/>
    </w:rPr>
  </w:style>
  <w:style w:type="numbering" w:customStyle="1" w:styleId="NoList1">
    <w:name w:val="No List1"/>
    <w:next w:val="NoList"/>
    <w:uiPriority w:val="99"/>
    <w:semiHidden/>
    <w:unhideWhenUsed/>
    <w:rsid w:val="0035314C"/>
  </w:style>
  <w:style w:type="paragraph" w:customStyle="1" w:styleId="TableParagraph">
    <w:name w:val="Table Paragraph"/>
    <w:basedOn w:val="Normal"/>
    <w:uiPriority w:val="1"/>
    <w:qFormat/>
    <w:rsid w:val="0035314C"/>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8Char">
    <w:name w:val="Heading 8 Char"/>
    <w:basedOn w:val="DefaultParagraphFont"/>
    <w:link w:val="Heading8"/>
    <w:uiPriority w:val="9"/>
    <w:semiHidden/>
    <w:rsid w:val="0035314C"/>
    <w:rPr>
      <w:rFonts w:ascii="Cambria" w:eastAsia="Times New Roman" w:hAnsi="Cambria" w:cs="Times New Roman"/>
      <w:color w:val="404040"/>
      <w:sz w:val="20"/>
      <w:szCs w:val="20"/>
    </w:rPr>
  </w:style>
  <w:style w:type="table" w:customStyle="1" w:styleId="TableGrid110">
    <w:name w:val="Table Grid110"/>
    <w:basedOn w:val="TableNormal"/>
    <w:next w:val="TableGrid"/>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5314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14C"/>
    <w:pPr>
      <w:widowControl w:val="0"/>
      <w:spacing w:after="0" w:line="240" w:lineRule="auto"/>
    </w:pPr>
    <w:rPr>
      <w:lang w:val="en-US"/>
    </w:rPr>
  </w:style>
  <w:style w:type="table" w:customStyle="1" w:styleId="TableGrid52">
    <w:name w:val="Table Grid52"/>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14C"/>
    <w:pPr>
      <w:overflowPunct/>
      <w:autoSpaceDE/>
      <w:autoSpaceDN/>
      <w:adjustRightInd/>
      <w:spacing w:after="0" w:line="240" w:lineRule="auto"/>
    </w:pPr>
    <w:rPr>
      <w:rFonts w:ascii="Times New Roman" w:eastAsia="Calibri" w:hAnsi="Times New Roman" w:cs="Times New Roman"/>
      <w:color w:val="auto"/>
      <w:kern w:val="0"/>
      <w:sz w:val="24"/>
      <w:szCs w:val="24"/>
      <w:lang w:val="en-US" w:eastAsia="en-US"/>
    </w:rPr>
  </w:style>
  <w:style w:type="table" w:customStyle="1" w:styleId="TableGrid61">
    <w:name w:val="Table Grid6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5314C"/>
    <w:pPr>
      <w:overflowPunct/>
      <w:autoSpaceDE/>
      <w:autoSpaceDN/>
      <w:adjustRightInd/>
      <w:spacing w:line="480" w:lineRule="auto"/>
      <w:ind w:left="283"/>
    </w:pPr>
    <w:rPr>
      <w:rFonts w:eastAsia="Calibri" w:cs="Times New Roman"/>
      <w:color w:val="auto"/>
      <w:kern w:val="0"/>
      <w:sz w:val="22"/>
      <w:szCs w:val="22"/>
      <w:lang w:val="en-US" w:eastAsia="en-US"/>
    </w:rPr>
  </w:style>
  <w:style w:type="character" w:customStyle="1" w:styleId="BodyTextIndent2Char">
    <w:name w:val="Body Text Indent 2 Char"/>
    <w:basedOn w:val="DefaultParagraphFont"/>
    <w:link w:val="BodyTextIndent2"/>
    <w:uiPriority w:val="99"/>
    <w:semiHidden/>
    <w:rsid w:val="0035314C"/>
    <w:rPr>
      <w:rFonts w:ascii="Calibri" w:eastAsia="Calibri" w:hAnsi="Calibri" w:cs="Times New Roman"/>
      <w:lang w:val="en-US"/>
    </w:rPr>
  </w:style>
  <w:style w:type="paragraph" w:customStyle="1" w:styleId="Default">
    <w:name w:val="Default"/>
    <w:rsid w:val="0035314C"/>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35314C"/>
    <w:pPr>
      <w:overflowPunct/>
      <w:autoSpaceDE/>
      <w:autoSpaceDN/>
      <w:adjustRightInd/>
      <w:spacing w:line="240" w:lineRule="auto"/>
      <w:ind w:left="283"/>
    </w:pPr>
    <w:rPr>
      <w:rFonts w:eastAsia="Calibri" w:cs="Times New Roman"/>
      <w:color w:val="auto"/>
      <w:kern w:val="0"/>
      <w:sz w:val="16"/>
      <w:szCs w:val="16"/>
      <w:lang w:val="en-US" w:eastAsia="en-US"/>
    </w:rPr>
  </w:style>
  <w:style w:type="character" w:customStyle="1" w:styleId="BodyTextIndent3Char">
    <w:name w:val="Body Text Indent 3 Char"/>
    <w:basedOn w:val="DefaultParagraphFont"/>
    <w:link w:val="BodyTextIndent3"/>
    <w:uiPriority w:val="99"/>
    <w:semiHidden/>
    <w:rsid w:val="0035314C"/>
    <w:rPr>
      <w:rFonts w:ascii="Calibri" w:eastAsia="Calibri" w:hAnsi="Calibri" w:cs="Times New Roman"/>
      <w:sz w:val="16"/>
      <w:szCs w:val="16"/>
      <w:lang w:val="en-US"/>
    </w:rPr>
  </w:style>
  <w:style w:type="table" w:customStyle="1" w:styleId="TableGrid71">
    <w:name w:val="Table Grid7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35314C"/>
    <w:rPr>
      <w:rFonts w:asciiTheme="majorHAnsi" w:eastAsiaTheme="majorEastAsia" w:hAnsiTheme="majorHAnsi" w:cstheme="majorBidi"/>
      <w:color w:val="404040" w:themeColor="text1" w:themeTint="BF"/>
      <w:kern w:val="28"/>
      <w:sz w:val="20"/>
      <w:szCs w:val="20"/>
      <w:lang w:eastAsia="en-GB"/>
    </w:rPr>
  </w:style>
  <w:style w:type="table" w:customStyle="1" w:styleId="TableGrid72">
    <w:name w:val="Table Grid72"/>
    <w:basedOn w:val="TableNormal"/>
    <w:next w:val="TableGrid"/>
    <w:uiPriority w:val="59"/>
    <w:rsid w:val="002F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918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74A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F5B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718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F9663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5449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8A46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BE40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D200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2118"/>
  </w:style>
  <w:style w:type="table" w:customStyle="1" w:styleId="TableGrid63">
    <w:name w:val="Table Grid63"/>
    <w:basedOn w:val="TableNormal"/>
    <w:next w:val="TableGrid"/>
    <w:uiPriority w:val="59"/>
    <w:rsid w:val="0020211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E0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FE77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5567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0E79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F34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C91A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5D3E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17308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5814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8350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9949D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5803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5160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162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F43A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AE2E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6A658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614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E433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D65E0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D7E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DC35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E140E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E133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0F1C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FF6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C0A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701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C91D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424D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9C38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4C6D1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C940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5F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5615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A463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4D4F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D2160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5C7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73F95"/>
  </w:style>
  <w:style w:type="table" w:customStyle="1" w:styleId="TableGrid107">
    <w:name w:val="Table Grid107"/>
    <w:basedOn w:val="TableNormal"/>
    <w:next w:val="TableGrid"/>
    <w:uiPriority w:val="59"/>
    <w:rsid w:val="00673F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77045028">
      <w:bodyDiv w:val="1"/>
      <w:marLeft w:val="0"/>
      <w:marRight w:val="0"/>
      <w:marTop w:val="0"/>
      <w:marBottom w:val="0"/>
      <w:divBdr>
        <w:top w:val="none" w:sz="0" w:space="0" w:color="auto"/>
        <w:left w:val="none" w:sz="0" w:space="0" w:color="auto"/>
        <w:bottom w:val="none" w:sz="0" w:space="0" w:color="auto"/>
        <w:right w:val="none" w:sz="0" w:space="0" w:color="auto"/>
      </w:divBdr>
    </w:div>
    <w:div w:id="182481583">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4899-10BA-499E-A7CF-D7ADB6DD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35FC9F4B</Template>
  <TotalTime>2</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P MCWILLIAMS</cp:lastModifiedBy>
  <cp:revision>5</cp:revision>
  <cp:lastPrinted>2017-11-17T09:57:00Z</cp:lastPrinted>
  <dcterms:created xsi:type="dcterms:W3CDTF">2021-11-02T09:22:00Z</dcterms:created>
  <dcterms:modified xsi:type="dcterms:W3CDTF">2021-12-06T11:07:00Z</dcterms:modified>
</cp:coreProperties>
</file>